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DD1F"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t>PRILOG I</w:t>
      </w:r>
    </w:p>
    <w:p w14:paraId="3948D5BD"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4"/>
          <w:szCs w:val="24"/>
          <w:lang w:val="en-GB"/>
          <w14:ligatures w14:val="none"/>
        </w:rPr>
      </w:pPr>
    </w:p>
    <w:p w14:paraId="3A3C8795"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4"/>
          <w:szCs w:val="24"/>
          <w:lang w:val="en-GB"/>
          <w14:ligatures w14:val="none"/>
        </w:rPr>
      </w:pPr>
    </w:p>
    <w:p w14:paraId="3F2A236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OBRAZLOŽENJE OPĆEG DIJELA IZVJEŠTAJA O IZVRŠENJU PRORAČUNA</w:t>
      </w:r>
    </w:p>
    <w:p w14:paraId="4E9C790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3DB3F1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D0FDE0B" w14:textId="77777777" w:rsidR="002F0230" w:rsidRPr="002F0230" w:rsidRDefault="002F0230" w:rsidP="002F0230">
      <w:pPr>
        <w:numPr>
          <w:ilvl w:val="0"/>
          <w:numId w:val="3"/>
        </w:numPr>
        <w:suppressAutoHyphens/>
        <w:autoSpaceDN w:val="0"/>
        <w:spacing w:after="0" w:line="240" w:lineRule="auto"/>
        <w:ind w:left="709"/>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OBRAZLOŽENJE OSTVARENJA PRIHODA I RASHODA, PRIMITAKA I IZDATAKA</w:t>
      </w:r>
    </w:p>
    <w:p w14:paraId="14C64EE6" w14:textId="77777777" w:rsidR="002F0230" w:rsidRPr="002F0230" w:rsidRDefault="002F0230" w:rsidP="002F0230">
      <w:pPr>
        <w:suppressAutoHyphens/>
        <w:autoSpaceDN w:val="0"/>
        <w:spacing w:after="0" w:line="240" w:lineRule="auto"/>
        <w:ind w:left="720"/>
        <w:contextualSpacing/>
        <w:textAlignment w:val="baseline"/>
        <w:rPr>
          <w:rFonts w:ascii="Garamond" w:eastAsia="Calibri" w:hAnsi="Garamond" w:cs="Times New Roman"/>
          <w:b/>
          <w:noProof/>
          <w:kern w:val="0"/>
          <w:sz w:val="24"/>
          <w:szCs w:val="24"/>
          <w:lang w:val="en-GB"/>
          <w14:ligatures w14:val="none"/>
        </w:rPr>
      </w:pPr>
    </w:p>
    <w:p w14:paraId="16CD8D9F"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Odredbom članka 88. Zakona o proračunu („Narodne novine“, broj 144/21) i Pravilnikom o polugodišnjem i godišnjem izvještaju o izvršenju proračuna („Narodne novine“ 85/23) propisana je obveza upravnog tijela za financije da izradi polugodišnji izvještaj o izvršenju proračuna, te obveza izvršenog tijela da isti podnese predstavničkom tijelu na donošenje do 30. rujna tekuće godine. </w:t>
      </w:r>
    </w:p>
    <w:p w14:paraId="66BECBD9"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p>
    <w:p w14:paraId="409F41C9"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Tijekom 2024. godine financiranje javnih rashoda Općine Tinjan vršeno je temeljem sljedećih financijsko-planskih dokumenata: </w:t>
      </w:r>
    </w:p>
    <w:p w14:paraId="38ABA2D2" w14:textId="77777777" w:rsidR="002F0230" w:rsidRPr="002F0230" w:rsidRDefault="002F0230" w:rsidP="002F0230">
      <w:pPr>
        <w:numPr>
          <w:ilvl w:val="0"/>
          <w:numId w:val="7"/>
        </w:num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Proračun Općine Tinjan za 2024. godinu donesen na sjednici Općinskog vijeća dana 21. prosinca 2023. godine u iznosu od 2.704.043,00 eura, objavljen u „Službenim novinama Općine Tinjan“ broj 14/23; </w:t>
      </w:r>
    </w:p>
    <w:p w14:paraId="2B923439" w14:textId="77777777" w:rsidR="002F0230" w:rsidRPr="002F0230" w:rsidRDefault="002F0230" w:rsidP="002F0230">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p>
    <w:p w14:paraId="22EA31B2"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Člankom 76. i 77. Zakona o proračunu i člankom 4. i 42. Pravilnika o polugodišnjem i godišnjem izvještaju o izvršenju proračuna utvrđeno je da polugodišnji izvještaj o izvršenju proračuna jedinice lokalne samouprave sadrži: </w:t>
      </w:r>
    </w:p>
    <w:p w14:paraId="0D813BFB"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 opći dio proračuna </w:t>
      </w:r>
    </w:p>
    <w:p w14:paraId="31E6B625"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 posebni dio proračuna </w:t>
      </w:r>
    </w:p>
    <w:p w14:paraId="7AE6787D"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obrazloženje općeg dijela proračuna</w:t>
      </w:r>
    </w:p>
    <w:p w14:paraId="76A94573" w14:textId="77777777" w:rsidR="002F0230" w:rsidRPr="002F0230" w:rsidRDefault="002F0230" w:rsidP="002F0230">
      <w:pPr>
        <w:suppressAutoHyphens/>
        <w:autoSpaceDN w:val="0"/>
        <w:spacing w:line="240" w:lineRule="auto"/>
        <w:ind w:left="349" w:right="-1"/>
        <w:jc w:val="both"/>
        <w:textAlignment w:val="baseline"/>
        <w:rPr>
          <w:rFonts w:ascii="Garamond" w:eastAsia="Calibri" w:hAnsi="Garamond" w:cs="Times New Roman"/>
          <w:b/>
          <w:noProof/>
          <w:kern w:val="0"/>
          <w:sz w:val="24"/>
          <w:szCs w:val="24"/>
          <w:u w:val="single"/>
          <w:lang w:val="en-GB"/>
          <w14:ligatures w14:val="none"/>
        </w:rPr>
      </w:pPr>
      <w:r w:rsidRPr="002F0230">
        <w:rPr>
          <w:rFonts w:ascii="Garamond" w:eastAsia="Times New Roman" w:hAnsi="Garamond" w:cs="Times New Roman"/>
          <w:noProof/>
          <w:kern w:val="0"/>
          <w:sz w:val="24"/>
          <w:szCs w:val="24"/>
          <w:lang w:val="en-GB"/>
          <w14:ligatures w14:val="none"/>
        </w:rPr>
        <w:t>• posebne izvještaje (Izvještaj o korištenju proračunske zalihe, Izvještaj o zaduživanju na domaćem i stranom tržištu novca i kapitala, Izvještaj o danim jamstvima i plaćanjima po protestiranim jamstvima)</w:t>
      </w:r>
    </w:p>
    <w:p w14:paraId="56DA384C" w14:textId="77777777" w:rsidR="002F0230" w:rsidRPr="002F0230" w:rsidRDefault="002F0230" w:rsidP="002F0230">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p>
    <w:p w14:paraId="0CAEAEA1"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 skladu s odredbama Zakona i Pravilnika, u općem i posebnom dijelu Proračuna prezentirani su podaci o planiranim prihodima i primicima, te rashodima i izdacima kroz Izvorni plan (Proračun Općine Tinjan), Tekući plan  i Ostvarenje u razdoblju siječanj – lipanj 2024. godine. </w:t>
      </w:r>
    </w:p>
    <w:p w14:paraId="246E02FF"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p>
    <w:p w14:paraId="2B75C66E"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općem dijelu prikazani su i usporedni podaci s polugodišnjim izvršenjem Proračuna u 2023. godini. Korištena je mogućnost preraspodjele planiranih sredstava Poračuna prema Odluci načelnika od 04.04.2024. godine, te je uključena u Tekući plan.</w:t>
      </w:r>
    </w:p>
    <w:p w14:paraId="604A42F9"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1BF84292"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1E1E950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6484460" w14:textId="77777777" w:rsidR="002F0230" w:rsidRPr="002F0230" w:rsidRDefault="002F0230" w:rsidP="002F0230">
      <w:pPr>
        <w:numPr>
          <w:ilvl w:val="1"/>
          <w:numId w:val="3"/>
        </w:numPr>
        <w:suppressAutoHyphens/>
        <w:autoSpaceDN w:val="0"/>
        <w:spacing w:after="0" w:line="240" w:lineRule="auto"/>
        <w:ind w:left="1134"/>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RAČUN PRIHODA I RASHODA</w:t>
      </w:r>
    </w:p>
    <w:p w14:paraId="6D73E30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1D865D2"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izvještajnom razdoblju ostvareno je ukupno 812.013,27 eura prihoda, što čini 33,89% ukupno planiranih prihoda u 2024. godini, te 694.415,98 eura rashoda što čini 26,20% ukupno planiranih rashoda u 2024. godini.</w:t>
      </w:r>
    </w:p>
    <w:p w14:paraId="35C6F5A4" w14:textId="77777777" w:rsidR="002F0230" w:rsidRPr="002F0230" w:rsidRDefault="002F0230" w:rsidP="002F0230">
      <w:pPr>
        <w:suppressAutoHyphens/>
        <w:autoSpaceDN w:val="0"/>
        <w:spacing w:after="0" w:line="276" w:lineRule="auto"/>
        <w:ind w:firstLine="708"/>
        <w:jc w:val="both"/>
        <w:textAlignment w:val="baseline"/>
        <w:rPr>
          <w:rFonts w:ascii="Garamond" w:eastAsia="Calibri" w:hAnsi="Garamond" w:cs="Times New Roman"/>
          <w:b/>
          <w:noProof/>
          <w:kern w:val="0"/>
          <w:sz w:val="24"/>
          <w:szCs w:val="24"/>
          <w:lang w:val="en-GB"/>
          <w14:ligatures w14:val="none"/>
        </w:rPr>
      </w:pPr>
    </w:p>
    <w:p w14:paraId="2CCA71F1"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Usporedba ukupno ostvarenih prihoda i rashoda 2024. godine sa ukupno ostvarenim prihodima i rashodima 2023. godine prikazana je u Grafičkom prikazu 1. </w:t>
      </w:r>
    </w:p>
    <w:p w14:paraId="6D81EA76"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2C0CAEC0" w14:textId="77777777" w:rsidR="002F0230" w:rsidRPr="002F0230" w:rsidRDefault="002F0230" w:rsidP="002F0230">
      <w:pPr>
        <w:suppressAutoHyphens/>
        <w:autoSpaceDN w:val="0"/>
        <w:spacing w:after="0" w:line="276" w:lineRule="auto"/>
        <w:ind w:firstLine="708"/>
        <w:textAlignment w:val="baseline"/>
        <w:rPr>
          <w:rFonts w:ascii="Garamond" w:eastAsia="Times New Roman" w:hAnsi="Garamond" w:cs="Times New Roman"/>
          <w:noProof/>
          <w:kern w:val="0"/>
          <w:sz w:val="20"/>
          <w:szCs w:val="20"/>
          <w:lang w:val="en-GB"/>
          <w14:ligatures w14:val="none"/>
        </w:rPr>
      </w:pPr>
      <w:r w:rsidRPr="002F0230">
        <w:rPr>
          <w:rFonts w:ascii="Garamond" w:eastAsia="Times New Roman" w:hAnsi="Garamond" w:cs="Times New Roman"/>
          <w:noProof/>
          <w:kern w:val="0"/>
          <w:sz w:val="20"/>
          <w:szCs w:val="20"/>
          <w:lang w:val="en-GB"/>
          <w14:ligatures w14:val="none"/>
        </w:rPr>
        <w:t>Grafički prikaz 1: Usporedba ostvarenih prihoda i rashoda 2023. i 2024.</w:t>
      </w:r>
    </w:p>
    <w:p w14:paraId="7D98B537" w14:textId="4CE49E3E"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Times New Roman" w:eastAsia="Times New Roman" w:hAnsi="Times New Roman" w:cs="Times New Roman"/>
          <w:noProof/>
          <w:kern w:val="0"/>
          <w:sz w:val="24"/>
          <w:szCs w:val="24"/>
          <w:lang w:val="en-GB"/>
          <w14:ligatures w14:val="none"/>
        </w:rPr>
        <w:drawing>
          <wp:inline distT="0" distB="0" distL="0" distR="0" wp14:anchorId="47EB8E0C" wp14:editId="1073FE04">
            <wp:extent cx="4572000" cy="2495550"/>
            <wp:effectExtent l="0" t="0" r="0" b="0"/>
            <wp:docPr id="2010565555"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66D0B65"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005B0AD2" w14:textId="77777777" w:rsidR="002F0230" w:rsidRPr="002F0230" w:rsidRDefault="002F0230" w:rsidP="002F0230">
      <w:pPr>
        <w:suppressAutoHyphens/>
        <w:autoSpaceDN w:val="0"/>
        <w:spacing w:after="0" w:line="276" w:lineRule="auto"/>
        <w:ind w:firstLine="708"/>
        <w:jc w:val="both"/>
        <w:textAlignment w:val="baseline"/>
        <w:rPr>
          <w:rFonts w:ascii="Garamond" w:eastAsia="Calibri" w:hAnsi="Garamond" w:cs="Times New Roman"/>
          <w:b/>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2024. godini utvrđen je pad prihoda u iznosu od 15.399,52 eura ili 1,86% te povećanje rashoda u iznosu od 82.919,75 eura ili 13,56% u odnosu na isto razdoblje prošle godine.</w:t>
      </w:r>
    </w:p>
    <w:p w14:paraId="3FBAC7B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7B8BD45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3E5E5D0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4522E72C" w14:textId="77777777" w:rsidR="002F0230" w:rsidRPr="002F0230" w:rsidRDefault="002F0230" w:rsidP="002F0230">
      <w:pPr>
        <w:numPr>
          <w:ilvl w:val="2"/>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Ostvareni prihodi</w:t>
      </w:r>
    </w:p>
    <w:p w14:paraId="670B6DD4"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C815EF8"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01.01. do 30.06.2024. godine ukupno je ostvareno 812.013,27 eura prihoda, odnosno 33,89% od plana, a čine ih prihodi poslovanja i prihodi od prodaje nefinancijske imovine.</w:t>
      </w:r>
    </w:p>
    <w:p w14:paraId="4A251AB9"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0C7F01C1"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poslovanja ostvareni su u iznosu od 810.094,85 eura ili 34,02% od ukupno planiranih prihoda poslovanja, a čine ih:</w:t>
      </w:r>
    </w:p>
    <w:p w14:paraId="7F72F4B8"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poreza koji su ostavreni u iznosu od 553.041,77 eura,</w:t>
      </w:r>
    </w:p>
    <w:p w14:paraId="78232C1A"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pomoći iz inozemstva i od subjekata unutar općeg proračuna koji su ostvareni u iznosu od 48.958,16 eura</w:t>
      </w:r>
    </w:p>
    <w:p w14:paraId="785FEBFC"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imovine koji su ostvareni u iznosu od 4.276,51 eura,</w:t>
      </w:r>
    </w:p>
    <w:p w14:paraId="12ED1D35"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upravnih i administrativnih pristojbi, pristojbi po posebnim propisima i naknada koji su ostvareni u iznosu od 201.881,53 eura,</w:t>
      </w:r>
    </w:p>
    <w:p w14:paraId="2D863B11"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prodaje proizvoda i robe te pruženih usluga i prihodi od donacija koji su ostvareni u iznosu od 1.000,00 eura,</w:t>
      </w:r>
    </w:p>
    <w:p w14:paraId="1194D997"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kazne, upravne mjere i ostali prihodi koji su ostvareni u iznosu od 936,88 eura.</w:t>
      </w:r>
    </w:p>
    <w:p w14:paraId="166C243D"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4DB6FC58"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prodaje nefinancijske imovine ostvareni su u iznosu od 1.918,42 eura ili 12,79% od ukupo planiranih prihoda, a čine ih:</w:t>
      </w:r>
    </w:p>
    <w:p w14:paraId="7FFBA10B" w14:textId="77777777" w:rsidR="002F0230" w:rsidRPr="002F0230" w:rsidRDefault="002F0230" w:rsidP="002F0230">
      <w:pPr>
        <w:numPr>
          <w:ilvl w:val="0"/>
          <w:numId w:val="9"/>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prihodi od prodaje neproizvedene dugotrajne imovine koji su ostvareni u iznosu od 1.918,42 eura.</w:t>
      </w:r>
    </w:p>
    <w:p w14:paraId="735E2478"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7DAA0AFF"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7F74DF21"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p>
    <w:p w14:paraId="41A0F6FD"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r w:rsidRPr="002F0230">
        <w:rPr>
          <w:rFonts w:ascii="Garamond" w:eastAsia="Times New Roman" w:hAnsi="Garamond" w:cs="Times New Roman"/>
          <w:noProof/>
          <w:kern w:val="0"/>
          <w:sz w:val="20"/>
          <w:szCs w:val="20"/>
          <w:lang w:val="en-GB"/>
          <w14:ligatures w14:val="none"/>
        </w:rPr>
        <w:t>Grafički prikaz 2: Ostvareni prihodi za razdoblje siječanj – lipanj 2024. godine</w:t>
      </w:r>
    </w:p>
    <w:p w14:paraId="57302771"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p>
    <w:p w14:paraId="6D660A97" w14:textId="43230B98" w:rsidR="002F0230" w:rsidRPr="002F0230" w:rsidRDefault="002F0230" w:rsidP="002F0230">
      <w:pPr>
        <w:suppressAutoHyphens/>
        <w:autoSpaceDN w:val="0"/>
        <w:spacing w:after="0" w:line="276" w:lineRule="auto"/>
        <w:jc w:val="both"/>
        <w:textAlignment w:val="baseline"/>
        <w:rPr>
          <w:rFonts w:ascii="Times New Roman" w:eastAsia="Times New Roman" w:hAnsi="Times New Roman" w:cs="Times New Roman"/>
          <w:noProof/>
          <w:kern w:val="0"/>
          <w:sz w:val="24"/>
          <w:szCs w:val="24"/>
          <w:lang w:val="en-GB"/>
          <w14:ligatures w14:val="none"/>
        </w:rPr>
      </w:pPr>
      <w:r w:rsidRPr="002F0230">
        <w:rPr>
          <w:rFonts w:ascii="Times New Roman" w:eastAsia="Times New Roman" w:hAnsi="Times New Roman" w:cs="Times New Roman"/>
          <w:noProof/>
          <w:kern w:val="0"/>
          <w:sz w:val="24"/>
          <w:szCs w:val="24"/>
          <w:lang w:val="en-GB"/>
          <w14:ligatures w14:val="none"/>
        </w:rPr>
        <w:drawing>
          <wp:inline distT="0" distB="0" distL="0" distR="0" wp14:anchorId="32B5365B" wp14:editId="50ED8563">
            <wp:extent cx="5724525" cy="2886075"/>
            <wp:effectExtent l="0" t="0" r="0" b="0"/>
            <wp:docPr id="443596267"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EB13C50" w14:textId="77777777" w:rsidR="002F0230" w:rsidRPr="002F0230" w:rsidRDefault="002F0230" w:rsidP="002F0230">
      <w:pPr>
        <w:suppressAutoHyphens/>
        <w:autoSpaceDN w:val="0"/>
        <w:spacing w:after="0" w:line="276" w:lineRule="auto"/>
        <w:ind w:firstLine="360"/>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Iz Grafičkog prikaza 2. vidljivo je kako su prema strukturi ostvarenih prihoda u izvještajnom razdoblju najznačajniji prihodi od poreza sa udjelom od 68,11%, zatim prihodi od upravnih i administrativnih pristojbi sa udjelom od 24,86%, te pomoći iz inozemstva s udjelom od 6,03% od ukupno ostvarenih prihoda poslovanja za razdoblje siječanj – lipanj 2024.</w:t>
      </w:r>
    </w:p>
    <w:p w14:paraId="7063B3D5" w14:textId="77777777" w:rsidR="002F0230" w:rsidRPr="002F0230" w:rsidRDefault="002F0230" w:rsidP="002F0230">
      <w:pPr>
        <w:suppressAutoHyphens/>
        <w:autoSpaceDN w:val="0"/>
        <w:spacing w:after="0" w:line="276" w:lineRule="auto"/>
        <w:jc w:val="both"/>
        <w:textAlignment w:val="baseline"/>
        <w:rPr>
          <w:rFonts w:ascii="Times New Roman" w:eastAsia="Times New Roman" w:hAnsi="Times New Roman" w:cs="Times New Roman"/>
          <w:noProof/>
          <w:kern w:val="0"/>
          <w:sz w:val="24"/>
          <w:szCs w:val="24"/>
          <w:lang w:val="en-GB"/>
          <w14:ligatures w14:val="none"/>
        </w:rPr>
      </w:pPr>
    </w:p>
    <w:p w14:paraId="3BF6EC70"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0AD95A7C" w14:textId="77777777" w:rsidR="002F0230" w:rsidRPr="002F0230" w:rsidRDefault="002F0230" w:rsidP="002F0230">
      <w:pPr>
        <w:numPr>
          <w:ilvl w:val="2"/>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Ostvareni rashodi</w:t>
      </w:r>
    </w:p>
    <w:p w14:paraId="4F70F9B3"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C2819C6" w14:textId="77777777" w:rsidR="002F0230" w:rsidRPr="002F0230" w:rsidRDefault="002F0230" w:rsidP="002F0230">
      <w:pPr>
        <w:suppressAutoHyphens/>
        <w:autoSpaceDN w:val="0"/>
        <w:spacing w:after="0" w:line="276" w:lineRule="auto"/>
        <w:ind w:firstLine="708"/>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01.01. do 30.06.2024. godine ukupno je ostvareno 694.415,98 eura rashoda ili 26,20% od plana, a čine ih:</w:t>
      </w:r>
    </w:p>
    <w:p w14:paraId="6971A149" w14:textId="77777777" w:rsidR="002F0230" w:rsidRPr="002F0230" w:rsidRDefault="002F0230" w:rsidP="002F0230">
      <w:pPr>
        <w:numPr>
          <w:ilvl w:val="0"/>
          <w:numId w:val="9"/>
        </w:num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poslovanja, te </w:t>
      </w:r>
    </w:p>
    <w:p w14:paraId="47455DFD" w14:textId="77777777" w:rsidR="002F0230" w:rsidRPr="002F0230" w:rsidRDefault="002F0230" w:rsidP="002F0230">
      <w:pPr>
        <w:numPr>
          <w:ilvl w:val="0"/>
          <w:numId w:val="9"/>
        </w:num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rashodi za nabavu nefinancijske imovine.</w:t>
      </w:r>
    </w:p>
    <w:p w14:paraId="4B337F09" w14:textId="77777777" w:rsidR="002F0230" w:rsidRPr="002F0230" w:rsidRDefault="002F0230" w:rsidP="002F0230">
      <w:p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p>
    <w:p w14:paraId="119D6B17"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poslovanja ostvareni su u iznosu od 597.924,32 eura odnosno 51,14% od plana, a čine ih: </w:t>
      </w:r>
    </w:p>
    <w:p w14:paraId="5F221DA2"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za zaposlene koji su ostvareni u iznosu od 44.159,07 eura, </w:t>
      </w:r>
    </w:p>
    <w:p w14:paraId="3AD7A63F"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materijalni rashodi koji su ostvareni u iznosu od 320.396,83 eura, </w:t>
      </w:r>
    </w:p>
    <w:p w14:paraId="7E1182EB"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financijski rashodi koji su ostvareni u iznosu od 4.206,82 eura, </w:t>
      </w:r>
    </w:p>
    <w:p w14:paraId="00D86EE1"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subvencije koje su ostvarene u iznosu od 400,00 eura,</w:t>
      </w:r>
    </w:p>
    <w:p w14:paraId="0A226ACF"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pomoći dane u inozemstvo i unutar opeg proračuna koji su ostvareni u iznosu 146.073,27 eura, </w:t>
      </w:r>
    </w:p>
    <w:p w14:paraId="65683C19"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naknade građanima i kućanstvima na temelju osiguranja i druge naknade koje su ostvarene u iznosu od 25.355,84 eura, te </w:t>
      </w:r>
    </w:p>
    <w:p w14:paraId="6AD67990" w14:textId="77777777"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ostali rashodi koji su ostvareni u iznosu od 57.332,49 eura.</w:t>
      </w:r>
    </w:p>
    <w:p w14:paraId="41026FD1"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15886AFD"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lastRenderedPageBreak/>
        <w:t>Rashodi za nabavu nefinancijske imovine ostvareni su u ukupnom iznosu od 96.491,66 eura ili 6,49% od plana, a čine ih:</w:t>
      </w:r>
    </w:p>
    <w:p w14:paraId="2D7D1905" w14:textId="77777777" w:rsidR="002F0230" w:rsidRPr="002F0230" w:rsidRDefault="002F0230" w:rsidP="002F0230">
      <w:pPr>
        <w:numPr>
          <w:ilvl w:val="0"/>
          <w:numId w:val="11"/>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rashodi za nabavu proizvedene dugotrajne imovine koji su ostvareni u iznosu od 96.491,66 eura.</w:t>
      </w:r>
    </w:p>
    <w:p w14:paraId="333595A1" w14:textId="77777777" w:rsidR="002F0230" w:rsidRPr="002F0230" w:rsidRDefault="002F0230" w:rsidP="002F0230">
      <w:pPr>
        <w:suppressAutoHyphens/>
        <w:autoSpaceDN w:val="0"/>
        <w:spacing w:after="0" w:line="276" w:lineRule="auto"/>
        <w:ind w:left="142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0"/>
          <w:szCs w:val="20"/>
          <w:lang w:val="en-GB"/>
          <w14:ligatures w14:val="none"/>
        </w:rPr>
        <w:t>Grafički prikaz 3: Ostvareni rashodi za razdoblje siječanj – lipanj 2024. godine</w:t>
      </w:r>
    </w:p>
    <w:p w14:paraId="29BA1FE6" w14:textId="6EBC4C2C" w:rsidR="002F0230" w:rsidRPr="002F0230" w:rsidRDefault="002F0230" w:rsidP="002F0230">
      <w:p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ab/>
      </w:r>
      <w:r w:rsidRPr="002F0230">
        <w:rPr>
          <w:rFonts w:ascii="Times New Roman" w:eastAsia="Times New Roman" w:hAnsi="Times New Roman" w:cs="Times New Roman"/>
          <w:noProof/>
          <w:kern w:val="0"/>
          <w:sz w:val="24"/>
          <w:szCs w:val="24"/>
          <w:lang w:val="en-GB"/>
          <w14:ligatures w14:val="none"/>
        </w:rPr>
        <w:drawing>
          <wp:inline distT="0" distB="0" distL="0" distR="0" wp14:anchorId="6CF30C49" wp14:editId="570B7CB7">
            <wp:extent cx="5238750" cy="2409825"/>
            <wp:effectExtent l="0" t="0" r="0" b="0"/>
            <wp:docPr id="996488980"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668F4C"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4D944128"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 Grafičkog prikaza 3. vidljivo je kako prema strukturi rashoda poslovanja u prvoj polovini 2024. godine najveći udio otpada na materijalne rashode, i to 46,14% te na pomoći dane u inozemstvo i unutar općeg proračuna s udjelom od 21,04%, zatim slijede rashodi za nabavu nefinancijske imovine s udjelom od 13,90%, ostali rashodi s udjelom od 8,26%, rashodi za zaposlene s udjelom od 6,36%, naknade građanima i kućanstvima na temelju osiguranja i drugih naknada s udjelom od 3,65%. </w:t>
      </w:r>
    </w:p>
    <w:p w14:paraId="4B94809C"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B16BBC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522EE31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BC9BCDE" w14:textId="77777777" w:rsidR="002F0230" w:rsidRPr="002F0230" w:rsidRDefault="002F0230" w:rsidP="002F0230">
      <w:pPr>
        <w:numPr>
          <w:ilvl w:val="1"/>
          <w:numId w:val="3"/>
        </w:numPr>
        <w:suppressAutoHyphens/>
        <w:autoSpaceDN w:val="0"/>
        <w:spacing w:after="0" w:line="240"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RAČUN FINANCIRANJA</w:t>
      </w:r>
    </w:p>
    <w:p w14:paraId="355F8B9B"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2D7B95FF" w14:textId="77777777" w:rsidR="002F0230" w:rsidRPr="002F0230" w:rsidRDefault="002F0230" w:rsidP="002F0230">
      <w:pPr>
        <w:suppressAutoHyphens/>
        <w:autoSpaceDN w:val="0"/>
        <w:spacing w:after="0" w:line="240" w:lineRule="auto"/>
        <w:ind w:firstLine="708"/>
        <w:jc w:val="both"/>
        <w:textAlignment w:val="baseline"/>
        <w:rPr>
          <w:rFonts w:ascii="Garamond" w:eastAsia="Times New Roman" w:hAnsi="Garamond" w:cs="Times New Roman"/>
          <w:noProof/>
          <w:kern w:val="0"/>
          <w:sz w:val="24"/>
          <w:szCs w:val="24"/>
          <w:lang w:val="en-GB"/>
          <w14:ligatures w14:val="none"/>
        </w:rPr>
      </w:pPr>
    </w:p>
    <w:p w14:paraId="7936258F" w14:textId="77777777" w:rsidR="002F0230" w:rsidRPr="002F0230" w:rsidRDefault="002F0230" w:rsidP="002F0230">
      <w:pPr>
        <w:suppressAutoHyphens/>
        <w:autoSpaceDN w:val="0"/>
        <w:spacing w:after="0" w:line="240"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Račun financiranja čine:</w:t>
      </w:r>
    </w:p>
    <w:p w14:paraId="2D4BDB8E" w14:textId="77777777" w:rsidR="002F0230" w:rsidRPr="002F0230" w:rsidRDefault="002F0230" w:rsidP="002F0230">
      <w:pPr>
        <w:numPr>
          <w:ilvl w:val="0"/>
          <w:numId w:val="11"/>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primici od financijske imovine i zaduživanja </w:t>
      </w:r>
    </w:p>
    <w:p w14:paraId="5232B31F" w14:textId="77777777" w:rsidR="002F0230" w:rsidRPr="002F0230" w:rsidRDefault="002F0230" w:rsidP="002F0230">
      <w:pPr>
        <w:numPr>
          <w:ilvl w:val="0"/>
          <w:numId w:val="11"/>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izdaci za financijsku imovinu i otplatu zajmova </w:t>
      </w:r>
    </w:p>
    <w:p w14:paraId="7E0E929C" w14:textId="77777777" w:rsidR="002F0230" w:rsidRPr="002F0230" w:rsidRDefault="002F0230" w:rsidP="002F0230">
      <w:pPr>
        <w:suppressAutoHyphens/>
        <w:autoSpaceDN w:val="0"/>
        <w:spacing w:after="0" w:line="240" w:lineRule="auto"/>
        <w:textAlignment w:val="baseline"/>
        <w:rPr>
          <w:rFonts w:ascii="Garamond" w:eastAsia="Times New Roman" w:hAnsi="Garamond" w:cs="Times New Roman"/>
          <w:noProof/>
          <w:kern w:val="0"/>
          <w:sz w:val="24"/>
          <w:szCs w:val="24"/>
          <w:lang w:val="en-GB"/>
          <w14:ligatures w14:val="none"/>
        </w:rPr>
      </w:pPr>
    </w:p>
    <w:p w14:paraId="101B6F86" w14:textId="77777777" w:rsidR="002F0230" w:rsidRPr="002F0230" w:rsidRDefault="002F0230" w:rsidP="002F0230">
      <w:pPr>
        <w:suppressAutoHyphens/>
        <w:autoSpaceDN w:val="0"/>
        <w:spacing w:after="0" w:line="240"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 razdoblju od 01.01. do 30.06.2024. godine primici od financijske imovine i zaduživanja nisu realizirani, dok su izdaci za financijsku imovinu i otplate zajmova realizirani u iznosu od 24.396,51 euro ili 45,18% od plana. </w:t>
      </w:r>
    </w:p>
    <w:p w14:paraId="07921D1B" w14:textId="77777777" w:rsidR="002F0230" w:rsidRPr="002F0230" w:rsidRDefault="002F0230" w:rsidP="002F0230">
      <w:pPr>
        <w:suppressAutoHyphens/>
        <w:autoSpaceDN w:val="0"/>
        <w:spacing w:after="0" w:line="240" w:lineRule="auto"/>
        <w:textAlignment w:val="baseline"/>
        <w:rPr>
          <w:rFonts w:ascii="Garamond" w:eastAsia="Times New Roman" w:hAnsi="Garamond" w:cs="Times New Roman"/>
          <w:noProof/>
          <w:kern w:val="0"/>
          <w:sz w:val="24"/>
          <w:szCs w:val="24"/>
          <w:lang w:val="en-GB"/>
          <w14:ligatures w14:val="none"/>
        </w:rPr>
      </w:pPr>
    </w:p>
    <w:p w14:paraId="0B735BD8" w14:textId="77777777" w:rsidR="002F0230" w:rsidRPr="002F0230" w:rsidRDefault="002F0230" w:rsidP="002F0230">
      <w:pPr>
        <w:suppressAutoHyphens/>
        <w:autoSpaceDN w:val="0"/>
        <w:spacing w:after="0" w:line="240"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Izdaci za financijsku imovinu i otplate zajmova ostvareni su u iznosu od 24.396,51 eura ili 45,18% plana, a odnose se na: </w:t>
      </w:r>
    </w:p>
    <w:p w14:paraId="6397286F" w14:textId="77777777" w:rsidR="002F0230" w:rsidRPr="002F0230" w:rsidRDefault="002F0230" w:rsidP="002F0230">
      <w:pPr>
        <w:numPr>
          <w:ilvl w:val="0"/>
          <w:numId w:val="12"/>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otplatu glavnice primljenog kredita od tuzemnih kreditnih institucija izvan javnog sektora, koji se odnosi na otplatu dugoročnog kredita kod Zagrebake banke d.d </w:t>
      </w:r>
    </w:p>
    <w:p w14:paraId="38F728A7"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7CDF71F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2323449B"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1B0BB32C" w14:textId="468ECD59" w:rsidR="002F0230" w:rsidRDefault="002F0230">
      <w:pPr>
        <w:rPr>
          <w:rFonts w:ascii="Garamond" w:eastAsia="Calibri" w:hAnsi="Garamond" w:cs="Times New Roman"/>
          <w:b/>
          <w:noProof/>
          <w:kern w:val="0"/>
          <w:lang w:val="en-GB"/>
          <w14:ligatures w14:val="none"/>
        </w:rPr>
      </w:pPr>
      <w:r>
        <w:rPr>
          <w:rFonts w:ascii="Garamond" w:eastAsia="Calibri" w:hAnsi="Garamond" w:cs="Times New Roman"/>
          <w:b/>
          <w:noProof/>
          <w:kern w:val="0"/>
          <w:lang w:val="en-GB"/>
          <w14:ligatures w14:val="none"/>
        </w:rPr>
        <w:br w:type="page"/>
      </w:r>
    </w:p>
    <w:p w14:paraId="6F68B3A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2AE54FB0" w14:textId="77777777" w:rsidR="002F0230" w:rsidRPr="002F0230" w:rsidRDefault="002F0230" w:rsidP="002F0230">
      <w:pPr>
        <w:numPr>
          <w:ilvl w:val="1"/>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 xml:space="preserve"> STANJE NOVČANIH SREDSTAVA NA RAČUNU PRORAČUNA NA</w:t>
      </w:r>
    </w:p>
    <w:p w14:paraId="3A2EEF53"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POČETKU I NA KRAJU IZVJEŠTAJNOG RAZDOBLJA</w:t>
      </w:r>
    </w:p>
    <w:p w14:paraId="35A01B92"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5A4E7067" w14:textId="77777777" w:rsidR="002F0230" w:rsidRPr="002F0230" w:rsidRDefault="002F0230" w:rsidP="002F0230">
      <w:pPr>
        <w:suppressAutoHyphens/>
        <w:autoSpaceDN w:val="0"/>
        <w:spacing w:after="0" w:line="276" w:lineRule="auto"/>
        <w:ind w:firstLine="708"/>
        <w:jc w:val="both"/>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Općina Tinjan na početku proračunske 2024. godine imala je na žiro-računu kod Zagrebačke banke d.d. iznos od 645.384,29 eura.</w:t>
      </w:r>
    </w:p>
    <w:p w14:paraId="0E3AFA62"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Na dan 30.06.2024 Općina je na žiro-raunu imala saldo u iznosu od 717.455,39 eura.</w:t>
      </w:r>
    </w:p>
    <w:p w14:paraId="07A448B6"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4486300E"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6AEE5CEE" w14:textId="77777777" w:rsidR="002F0230" w:rsidRPr="002F0230" w:rsidRDefault="002F0230" w:rsidP="002F0230">
      <w:pPr>
        <w:numPr>
          <w:ilvl w:val="0"/>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PRIKAZ OSTVARENOG MANJKA ODNOSNO VIŠKA</w:t>
      </w:r>
    </w:p>
    <w:p w14:paraId="556FFA1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 xml:space="preserve"> </w:t>
      </w:r>
    </w:p>
    <w:p w14:paraId="43DB1ADA"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01.siječnja do 30. lipnja 2024. godine ostvareni su prihodi u ukupnom iznosu od 812.013,27 eura. Rashodi koji su ostvareni u navedenom razdoblju iznose 694.415,98 eura, te izdaci za financijsku imovinu i otplatu zajmova iznose 24.396,51 euro.</w:t>
      </w:r>
    </w:p>
    <w:p w14:paraId="47A201C0" w14:textId="77777777" w:rsidR="002F0230" w:rsidRPr="002F0230" w:rsidRDefault="002F0230" w:rsidP="002F0230">
      <w:pPr>
        <w:suppressAutoHyphens/>
        <w:autoSpaceDN w:val="0"/>
        <w:spacing w:after="0" w:line="276" w:lineRule="auto"/>
        <w:ind w:firstLine="708"/>
        <w:jc w:val="both"/>
        <w:textAlignment w:val="baseline"/>
        <w:rPr>
          <w:rFonts w:ascii="Garamond" w:eastAsia="Calibri" w:hAnsi="Garamond" w:cs="Times New Roman"/>
          <w:bCs/>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Ostvaren pozitivan financijski rezultat u iznosu od 93.200,78 eura.</w:t>
      </w:r>
    </w:p>
    <w:p w14:paraId="2D29F373" w14:textId="77777777" w:rsidR="002F0230" w:rsidRPr="002F0230" w:rsidRDefault="002F0230" w:rsidP="002F0230">
      <w:pPr>
        <w:suppressAutoHyphens/>
        <w:autoSpaceDN w:val="0"/>
        <w:spacing w:after="0" w:line="276" w:lineRule="auto"/>
        <w:ind w:firstLine="708"/>
        <w:textAlignment w:val="baseline"/>
        <w:rPr>
          <w:rFonts w:ascii="Garamond" w:eastAsia="Calibri" w:hAnsi="Garamond" w:cs="Times New Roman"/>
          <w:bCs/>
          <w:noProof/>
          <w:kern w:val="0"/>
          <w:sz w:val="24"/>
          <w:szCs w:val="24"/>
          <w:lang w:val="en-GB"/>
          <w14:ligatures w14:val="none"/>
        </w:rPr>
      </w:pPr>
    </w:p>
    <w:p w14:paraId="3D6D4E4E" w14:textId="77777777" w:rsidR="002F0230" w:rsidRPr="002F0230" w:rsidRDefault="002F0230" w:rsidP="002F0230">
      <w:pPr>
        <w:suppressAutoHyphens/>
        <w:autoSpaceDN w:val="0"/>
        <w:spacing w:after="0" w:line="276" w:lineRule="auto"/>
        <w:ind w:firstLine="708"/>
        <w:textAlignment w:val="baseline"/>
        <w:rPr>
          <w:rFonts w:ascii="Garamond" w:eastAsia="Calibri" w:hAnsi="Garamond" w:cs="Times New Roman"/>
          <w:bCs/>
          <w:noProof/>
          <w:kern w:val="0"/>
          <w:sz w:val="24"/>
          <w:szCs w:val="24"/>
          <w:lang w:val="en-GB"/>
          <w14:ligatures w14:val="none"/>
        </w:rPr>
      </w:pPr>
    </w:p>
    <w:p w14:paraId="2561E3C6"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76BE9D0"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41F5A3F5"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079FCE3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18B6D02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85C162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FCB840E"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7D95E06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79CECF05"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0DE8D98C"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8EE8489"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15F49D9"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2FA0C7A6"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4617FF86"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21B297D1"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5B76E220"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7ACDBE1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42034C3B"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13904A4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217E4D4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05675B36"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6922E5DB"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7AD8E815"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6E4C728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05D36E0F"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1B31D90B"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6260392F"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7EB9ED5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DD32235"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t>PRILOG II</w:t>
      </w:r>
    </w:p>
    <w:p w14:paraId="67D431F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28E4525" w14:textId="77777777" w:rsidR="002F0230" w:rsidRPr="002F0230" w:rsidRDefault="002F0230" w:rsidP="002F0230">
      <w:pPr>
        <w:suppressAutoHyphens/>
        <w:autoSpaceDN w:val="0"/>
        <w:spacing w:after="0" w:line="276" w:lineRule="auto"/>
        <w:textAlignment w:val="baseline"/>
        <w:rPr>
          <w:rFonts w:ascii="Garamond" w:eastAsia="Times New Roman" w:hAnsi="Garamond" w:cs="Times New Roman"/>
          <w:b/>
          <w:bCs/>
          <w:noProof/>
          <w:kern w:val="0"/>
          <w:sz w:val="24"/>
          <w:szCs w:val="24"/>
          <w:u w:val="single"/>
          <w:lang w:val="en-GB"/>
          <w14:ligatures w14:val="none"/>
        </w:rPr>
      </w:pPr>
      <w:r w:rsidRPr="002F0230">
        <w:rPr>
          <w:rFonts w:ascii="Garamond" w:eastAsia="Times New Roman" w:hAnsi="Garamond" w:cs="Times New Roman"/>
          <w:b/>
          <w:bCs/>
          <w:noProof/>
          <w:kern w:val="0"/>
          <w:sz w:val="24"/>
          <w:szCs w:val="24"/>
          <w:u w:val="single"/>
          <w:lang w:val="en-GB"/>
          <w14:ligatures w14:val="none"/>
        </w:rPr>
        <w:t xml:space="preserve">IZVJEŠTAJ O KORIŠTENJU PRORAČUNSKE ZALIHE </w:t>
      </w:r>
    </w:p>
    <w:p w14:paraId="36FF89EA"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045A97F3"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2283F2C3" w14:textId="77777777" w:rsidR="002F0230" w:rsidRPr="002F0230" w:rsidRDefault="002F0230" w:rsidP="002F0230">
      <w:pPr>
        <w:autoSpaceDN w:val="0"/>
        <w:spacing w:after="0" w:line="276" w:lineRule="auto"/>
        <w:ind w:firstLine="708"/>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Sukladno članku 65.</w:t>
      </w:r>
      <w:r w:rsidRPr="002F0230">
        <w:rPr>
          <w:rFonts w:ascii="Garamond" w:eastAsia="Calibri" w:hAnsi="Garamond" w:cs="Times New Roman"/>
          <w:noProof/>
          <w:color w:val="FF0000"/>
          <w:kern w:val="0"/>
          <w:sz w:val="24"/>
          <w:szCs w:val="24"/>
          <w:lang w:val="en-GB"/>
          <w14:ligatures w14:val="none"/>
        </w:rPr>
        <w:t xml:space="preserve"> </w:t>
      </w:r>
      <w:r w:rsidRPr="002F0230">
        <w:rPr>
          <w:rFonts w:ascii="Garamond" w:eastAsia="Calibri" w:hAnsi="Garamond" w:cs="Times New Roman"/>
          <w:noProof/>
          <w:kern w:val="0"/>
          <w:sz w:val="24"/>
          <w:szCs w:val="24"/>
          <w:lang w:val="en-GB"/>
          <w14:ligatures w14:val="none"/>
        </w:rPr>
        <w:t xml:space="preserve">Zakona o proračunu („Narodne novine“ broj 144/21),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nepredviđenih nesreća, te za druge nepredviđene rashode tijekom godine. Visina sredstava proračunske zalihe JLP(R)S utvrđuje se Odlukom o izvršavanju proračuna. </w:t>
      </w:r>
    </w:p>
    <w:p w14:paraId="3B04E022"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45174228"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 xml:space="preserve">Do kraja lipnja 2024. godine sredstva iz proračunske zalihe nisu korištena.  </w:t>
      </w:r>
    </w:p>
    <w:p w14:paraId="2851CF26"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6584BDBE"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3070132B"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569C16BC"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D211A64"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9FE3DFA"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699C7CE1"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36FB482"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5F6CA0D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65641C9E"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4CAACD89"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4F9BEF7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2C3D8065"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E735AF6"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3A75790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7B06CA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6448F6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1F3ECC6C"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73508D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8A06C5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1D68BF0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674B087"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5A50E1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381AB3DE"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73731CDE"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22276CF5"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5D8BB3AA"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53787798"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4F90DF34"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03CFB7B2"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52C6C70F"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65E55571"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2A0BACF7" w14:textId="77777777" w:rsidR="002F0230" w:rsidRPr="002F0230" w:rsidRDefault="002F0230"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t>PRILOG III</w:t>
      </w:r>
    </w:p>
    <w:p w14:paraId="1CF73C33" w14:textId="77777777" w:rsidR="002F0230" w:rsidRPr="002F0230" w:rsidRDefault="002F0230"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p>
    <w:p w14:paraId="53CD3A68"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IZVJEŠTAJ O ZADUŽIVANJU NA DOMAĆEM I STRANOM TRŽIŠTU NOVCA I KAPITALA</w:t>
      </w:r>
    </w:p>
    <w:p w14:paraId="0346855F"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p>
    <w:p w14:paraId="43773BF8" w14:textId="77777777" w:rsidR="002F0230" w:rsidRPr="002F0230" w:rsidRDefault="002F0230" w:rsidP="002F0230">
      <w:pPr>
        <w:numPr>
          <w:ilvl w:val="0"/>
          <w:numId w:val="4"/>
        </w:numPr>
        <w:suppressAutoHyphens/>
        <w:autoSpaceDN w:val="0"/>
        <w:spacing w:after="0" w:line="240" w:lineRule="auto"/>
        <w:ind w:right="-1"/>
        <w:jc w:val="both"/>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Primljeni krediti i zajmovi i otplate</w:t>
      </w:r>
    </w:p>
    <w:p w14:paraId="50446440"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p>
    <w:p w14:paraId="6AC6BCD8" w14:textId="77777777" w:rsidR="002F0230" w:rsidRPr="002F0230" w:rsidRDefault="002F0230" w:rsidP="002F0230">
      <w:pPr>
        <w:suppressAutoHyphens/>
        <w:autoSpaceDN w:val="0"/>
        <w:spacing w:line="240" w:lineRule="auto"/>
        <w:ind w:right="-1" w:firstLine="70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poslovnim knjigama evidentirana su zaduženja i otplate po kreditima kako slijedi:</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75"/>
        <w:gridCol w:w="1052"/>
        <w:gridCol w:w="994"/>
        <w:gridCol w:w="861"/>
        <w:gridCol w:w="863"/>
        <w:gridCol w:w="1035"/>
        <w:gridCol w:w="1035"/>
        <w:gridCol w:w="1133"/>
        <w:gridCol w:w="1060"/>
        <w:gridCol w:w="1087"/>
      </w:tblGrid>
      <w:tr w:rsidR="002F0230" w:rsidRPr="002F0230" w14:paraId="34D29F93" w14:textId="77777777" w:rsidTr="00696182">
        <w:trPr>
          <w:trHeight w:val="739"/>
          <w:jc w:val="center"/>
        </w:trPr>
        <w:tc>
          <w:tcPr>
            <w:tcW w:w="560" w:type="dxa"/>
            <w:shd w:val="clear" w:color="000000" w:fill="C0C0C0"/>
            <w:vAlign w:val="center"/>
            <w:hideMark/>
          </w:tcPr>
          <w:p w14:paraId="6547A34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Red.</w:t>
            </w:r>
            <w:r w:rsidRPr="002F0230">
              <w:rPr>
                <w:rFonts w:ascii="Times New Roman" w:eastAsia="Times New Roman" w:hAnsi="Times New Roman" w:cs="Times New Roman"/>
                <w:b/>
                <w:bCs/>
                <w:kern w:val="0"/>
                <w:sz w:val="14"/>
                <w:szCs w:val="14"/>
                <w:lang w:val="en-GB" w:eastAsia="hr-HR"/>
                <w14:ligatures w14:val="none"/>
              </w:rPr>
              <w:br/>
              <w:t>br.</w:t>
            </w:r>
          </w:p>
          <w:p w14:paraId="084EC6F7"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
        </w:tc>
        <w:tc>
          <w:tcPr>
            <w:tcW w:w="875" w:type="dxa"/>
            <w:shd w:val="clear" w:color="000000" w:fill="C0C0C0"/>
            <w:vAlign w:val="center"/>
            <w:hideMark/>
          </w:tcPr>
          <w:p w14:paraId="513396B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Vrsta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zajmova</w:t>
            </w:r>
            <w:proofErr w:type="spellEnd"/>
          </w:p>
        </w:tc>
        <w:tc>
          <w:tcPr>
            <w:tcW w:w="1052" w:type="dxa"/>
            <w:shd w:val="clear" w:color="000000" w:fill="C0C0C0"/>
            <w:vAlign w:val="center"/>
            <w:hideMark/>
          </w:tcPr>
          <w:p w14:paraId="432AECE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Naziv</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pravne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osobe</w:t>
            </w:r>
            <w:proofErr w:type="spellEnd"/>
          </w:p>
        </w:tc>
        <w:tc>
          <w:tcPr>
            <w:tcW w:w="994" w:type="dxa"/>
            <w:shd w:val="clear" w:color="000000" w:fill="C0C0C0"/>
            <w:vAlign w:val="center"/>
            <w:hideMark/>
          </w:tcPr>
          <w:p w14:paraId="60CE8F96"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Ugovorena</w:t>
            </w:r>
            <w:proofErr w:type="spellEnd"/>
            <w:r w:rsidRPr="002F0230">
              <w:rPr>
                <w:rFonts w:ascii="Times New Roman" w:eastAsia="Times New Roman" w:hAnsi="Times New Roman" w:cs="Times New Roman"/>
                <w:b/>
                <w:bCs/>
                <w:kern w:val="0"/>
                <w:sz w:val="14"/>
                <w:szCs w:val="14"/>
                <w:lang w:val="en-GB" w:eastAsia="hr-HR"/>
                <w14:ligatures w14:val="none"/>
              </w:rPr>
              <w:t xml:space="preserve"> valuta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iznos</w:t>
            </w:r>
            <w:proofErr w:type="spellEnd"/>
          </w:p>
        </w:tc>
        <w:tc>
          <w:tcPr>
            <w:tcW w:w="861" w:type="dxa"/>
            <w:shd w:val="clear" w:color="000000" w:fill="C0C0C0"/>
            <w:vAlign w:val="center"/>
            <w:hideMark/>
          </w:tcPr>
          <w:p w14:paraId="6F67668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Stanje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r w:rsidRPr="002F0230">
              <w:rPr>
                <w:rFonts w:ascii="Times New Roman" w:eastAsia="Times New Roman" w:hAnsi="Times New Roman" w:cs="Times New Roman"/>
                <w:b/>
                <w:bCs/>
                <w:kern w:val="0"/>
                <w:sz w:val="14"/>
                <w:szCs w:val="14"/>
                <w:lang w:val="en-GB" w:eastAsia="hr-HR"/>
                <w14:ligatures w14:val="none"/>
              </w:rPr>
              <w:t xml:space="preserve"> 1.1.2024.</w:t>
            </w:r>
          </w:p>
        </w:tc>
        <w:tc>
          <w:tcPr>
            <w:tcW w:w="863" w:type="dxa"/>
            <w:shd w:val="clear" w:color="000000" w:fill="C0C0C0"/>
            <w:vAlign w:val="center"/>
            <w:hideMark/>
          </w:tcPr>
          <w:p w14:paraId="6CD423C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Otplate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glavnice</w:t>
            </w:r>
            <w:proofErr w:type="spellEnd"/>
          </w:p>
        </w:tc>
        <w:tc>
          <w:tcPr>
            <w:tcW w:w="1035" w:type="dxa"/>
            <w:shd w:val="clear" w:color="000000" w:fill="C0C0C0"/>
            <w:vAlign w:val="center"/>
            <w:hideMark/>
          </w:tcPr>
          <w:p w14:paraId="216C6248"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Primljeni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proofErr w:type="gram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zajmovi</w:t>
            </w:r>
            <w:proofErr w:type="spellEnd"/>
            <w:proofErr w:type="gramEnd"/>
            <w:r w:rsidRPr="002F0230">
              <w:rPr>
                <w:rFonts w:ascii="Times New Roman" w:eastAsia="Times New Roman" w:hAnsi="Times New Roman" w:cs="Times New Roman"/>
                <w:b/>
                <w:bCs/>
                <w:kern w:val="0"/>
                <w:sz w:val="14"/>
                <w:szCs w:val="14"/>
                <w:lang w:val="en-GB" w:eastAsia="hr-HR"/>
                <w14:ligatures w14:val="none"/>
              </w:rPr>
              <w:t xml:space="preserve"> u </w:t>
            </w:r>
            <w:proofErr w:type="spellStart"/>
            <w:r w:rsidRPr="002F0230">
              <w:rPr>
                <w:rFonts w:ascii="Times New Roman" w:eastAsia="Times New Roman" w:hAnsi="Times New Roman" w:cs="Times New Roman"/>
                <w:b/>
                <w:bCs/>
                <w:kern w:val="0"/>
                <w:sz w:val="14"/>
                <w:szCs w:val="14"/>
                <w:lang w:val="en-GB" w:eastAsia="hr-HR"/>
                <w14:ligatures w14:val="none"/>
              </w:rPr>
              <w:t>tekućoj</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godini</w:t>
            </w:r>
            <w:proofErr w:type="spellEnd"/>
          </w:p>
        </w:tc>
        <w:tc>
          <w:tcPr>
            <w:tcW w:w="1035" w:type="dxa"/>
            <w:shd w:val="clear" w:color="000000" w:fill="C0C0C0"/>
            <w:vAlign w:val="center"/>
            <w:hideMark/>
          </w:tcPr>
          <w:p w14:paraId="56031C6D"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Stanje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r w:rsidRPr="002F0230">
              <w:rPr>
                <w:rFonts w:ascii="Times New Roman" w:eastAsia="Times New Roman" w:hAnsi="Times New Roman" w:cs="Times New Roman"/>
                <w:b/>
                <w:bCs/>
                <w:kern w:val="0"/>
                <w:sz w:val="14"/>
                <w:szCs w:val="14"/>
                <w:lang w:val="en-GB" w:eastAsia="hr-HR"/>
                <w14:ligatures w14:val="none"/>
              </w:rPr>
              <w:t xml:space="preserve"> 30.06.2024.</w:t>
            </w:r>
          </w:p>
        </w:tc>
        <w:tc>
          <w:tcPr>
            <w:tcW w:w="1133" w:type="dxa"/>
            <w:shd w:val="clear" w:color="000000" w:fill="C0C0C0"/>
            <w:vAlign w:val="center"/>
            <w:hideMark/>
          </w:tcPr>
          <w:p w14:paraId="50666B3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Revalorizacija</w:t>
            </w:r>
            <w:proofErr w:type="spellEnd"/>
            <w:r w:rsidRPr="002F0230">
              <w:rPr>
                <w:rFonts w:ascii="Times New Roman" w:eastAsia="Times New Roman" w:hAnsi="Times New Roman" w:cs="Times New Roman"/>
                <w:b/>
                <w:bCs/>
                <w:kern w:val="0"/>
                <w:sz w:val="14"/>
                <w:szCs w:val="14"/>
                <w:lang w:val="en-GB" w:eastAsia="hr-HR"/>
                <w14:ligatures w14:val="none"/>
              </w:rPr>
              <w:t xml:space="preserve"> / </w:t>
            </w:r>
            <w:proofErr w:type="spellStart"/>
            <w:r w:rsidRPr="002F0230">
              <w:rPr>
                <w:rFonts w:ascii="Times New Roman" w:eastAsia="Times New Roman" w:hAnsi="Times New Roman" w:cs="Times New Roman"/>
                <w:b/>
                <w:bCs/>
                <w:kern w:val="0"/>
                <w:sz w:val="14"/>
                <w:szCs w:val="14"/>
                <w:lang w:val="en-GB" w:eastAsia="hr-HR"/>
                <w14:ligatures w14:val="none"/>
              </w:rPr>
              <w:t>tečajne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razlike</w:t>
            </w:r>
            <w:proofErr w:type="spellEnd"/>
            <w:r w:rsidRPr="002F0230">
              <w:rPr>
                <w:rFonts w:ascii="Times New Roman" w:eastAsia="Times New Roman" w:hAnsi="Times New Roman" w:cs="Times New Roman"/>
                <w:b/>
                <w:bCs/>
                <w:kern w:val="0"/>
                <w:sz w:val="14"/>
                <w:szCs w:val="14"/>
                <w:lang w:val="en-GB" w:eastAsia="hr-HR"/>
                <w14:ligatures w14:val="none"/>
              </w:rPr>
              <w:t xml:space="preserve"> u </w:t>
            </w:r>
            <w:proofErr w:type="spellStart"/>
            <w:r w:rsidRPr="002F0230">
              <w:rPr>
                <w:rFonts w:ascii="Times New Roman" w:eastAsia="Times New Roman" w:hAnsi="Times New Roman" w:cs="Times New Roman"/>
                <w:b/>
                <w:bCs/>
                <w:kern w:val="0"/>
                <w:sz w:val="14"/>
                <w:szCs w:val="14"/>
                <w:lang w:val="en-GB" w:eastAsia="hr-HR"/>
                <w14:ligatures w14:val="none"/>
              </w:rPr>
              <w:t>tekućoj</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godini</w:t>
            </w:r>
            <w:proofErr w:type="spellEnd"/>
          </w:p>
        </w:tc>
        <w:tc>
          <w:tcPr>
            <w:tcW w:w="1060" w:type="dxa"/>
            <w:shd w:val="clear" w:color="000000" w:fill="C0C0C0"/>
            <w:vAlign w:val="center"/>
            <w:hideMark/>
          </w:tcPr>
          <w:p w14:paraId="042D2E1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xml:space="preserve"> Datum </w:t>
            </w:r>
            <w:proofErr w:type="spellStart"/>
            <w:r w:rsidRPr="002F0230">
              <w:rPr>
                <w:rFonts w:ascii="Times New Roman" w:eastAsia="Times New Roman" w:hAnsi="Times New Roman" w:cs="Times New Roman"/>
                <w:b/>
                <w:bCs/>
                <w:kern w:val="0"/>
                <w:sz w:val="14"/>
                <w:szCs w:val="14"/>
                <w:lang w:val="en-GB" w:eastAsia="hr-HR"/>
                <w14:ligatures w14:val="none"/>
              </w:rPr>
              <w:t>primanja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p>
        </w:tc>
        <w:tc>
          <w:tcPr>
            <w:tcW w:w="1087" w:type="dxa"/>
            <w:shd w:val="clear" w:color="000000" w:fill="C0C0C0"/>
            <w:vAlign w:val="center"/>
            <w:hideMark/>
          </w:tcPr>
          <w:p w14:paraId="544D4EBE"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xml:space="preserve">Datum </w:t>
            </w:r>
            <w:proofErr w:type="spellStart"/>
            <w:r w:rsidRPr="002F0230">
              <w:rPr>
                <w:rFonts w:ascii="Times New Roman" w:eastAsia="Times New Roman" w:hAnsi="Times New Roman" w:cs="Times New Roman"/>
                <w:b/>
                <w:bCs/>
                <w:kern w:val="0"/>
                <w:sz w:val="14"/>
                <w:szCs w:val="14"/>
                <w:lang w:val="en-GB" w:eastAsia="hr-HR"/>
                <w14:ligatures w14:val="none"/>
              </w:rPr>
              <w:t>dospijeća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p>
        </w:tc>
      </w:tr>
      <w:tr w:rsidR="002F0230" w:rsidRPr="002F0230" w14:paraId="1A9049B4" w14:textId="77777777" w:rsidTr="00696182">
        <w:trPr>
          <w:trHeight w:val="218"/>
          <w:jc w:val="center"/>
        </w:trPr>
        <w:tc>
          <w:tcPr>
            <w:tcW w:w="560" w:type="dxa"/>
            <w:vMerge w:val="restart"/>
            <w:shd w:val="clear" w:color="auto" w:fill="auto"/>
            <w:noWrap/>
            <w:vAlign w:val="center"/>
            <w:hideMark/>
          </w:tcPr>
          <w:p w14:paraId="0F4087F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1</w:t>
            </w:r>
          </w:p>
        </w:tc>
        <w:tc>
          <w:tcPr>
            <w:tcW w:w="875" w:type="dxa"/>
            <w:vMerge w:val="restart"/>
            <w:shd w:val="clear" w:color="auto" w:fill="auto"/>
            <w:vAlign w:val="center"/>
            <w:hideMark/>
          </w:tcPr>
          <w:p w14:paraId="39AE00F4"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Tuzemni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kratkoročni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636756C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0E78C45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4A122D3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65D02A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93C781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FD7207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4B05F5A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3EAD37B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163F6EF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FE4A5B2" w14:textId="77777777" w:rsidTr="00696182">
        <w:trPr>
          <w:trHeight w:val="210"/>
          <w:jc w:val="center"/>
        </w:trPr>
        <w:tc>
          <w:tcPr>
            <w:tcW w:w="560" w:type="dxa"/>
            <w:vMerge/>
            <w:vAlign w:val="center"/>
            <w:hideMark/>
          </w:tcPr>
          <w:p w14:paraId="2C6847AC"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37925DB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0520F85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CE4CFF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510A275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0D93354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370B3D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75B1573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2F6CA83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767DEC9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57E9656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15F669A" w14:textId="77777777" w:rsidTr="00696182">
        <w:trPr>
          <w:trHeight w:val="210"/>
          <w:jc w:val="center"/>
        </w:trPr>
        <w:tc>
          <w:tcPr>
            <w:tcW w:w="560" w:type="dxa"/>
            <w:vMerge/>
            <w:vAlign w:val="center"/>
            <w:hideMark/>
          </w:tcPr>
          <w:p w14:paraId="71B55FC0"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56272A8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37977EE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49EBE8B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7A4B7FE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D77CA4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7986A6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D36AC0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6571CA9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5975615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0724FF3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0DFB8F9" w14:textId="77777777" w:rsidTr="00696182">
        <w:trPr>
          <w:trHeight w:val="210"/>
          <w:jc w:val="center"/>
        </w:trPr>
        <w:tc>
          <w:tcPr>
            <w:tcW w:w="560" w:type="dxa"/>
            <w:vMerge/>
            <w:vAlign w:val="center"/>
            <w:hideMark/>
          </w:tcPr>
          <w:p w14:paraId="33EFED53"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67058A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F05CDCA"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4CB4B764"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4BEC5EA7"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45F8190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9E47AF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2D4DCDF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shd w:val="clear" w:color="000000" w:fill="C0C0C0"/>
            <w:hideMark/>
          </w:tcPr>
          <w:p w14:paraId="1CE24E3A"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CBCBA4D" w14:textId="77777777" w:rsidTr="00696182">
        <w:trPr>
          <w:trHeight w:val="380"/>
          <w:jc w:val="center"/>
        </w:trPr>
        <w:tc>
          <w:tcPr>
            <w:tcW w:w="560" w:type="dxa"/>
            <w:vMerge w:val="restart"/>
            <w:shd w:val="clear" w:color="auto" w:fill="auto"/>
            <w:noWrap/>
            <w:vAlign w:val="center"/>
            <w:hideMark/>
          </w:tcPr>
          <w:p w14:paraId="11C8014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2</w:t>
            </w:r>
          </w:p>
        </w:tc>
        <w:tc>
          <w:tcPr>
            <w:tcW w:w="875" w:type="dxa"/>
            <w:vMerge w:val="restart"/>
            <w:shd w:val="clear" w:color="auto" w:fill="auto"/>
            <w:vAlign w:val="center"/>
            <w:hideMark/>
          </w:tcPr>
          <w:p w14:paraId="40E4B118"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Tuzemni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dugoročni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vMerge w:val="restart"/>
            <w:shd w:val="clear" w:color="auto" w:fill="auto"/>
            <w:vAlign w:val="center"/>
          </w:tcPr>
          <w:p w14:paraId="206AAC14"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Zagrebačka</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banka</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d.d.</w:t>
            </w:r>
            <w:proofErr w:type="spellEnd"/>
          </w:p>
        </w:tc>
        <w:tc>
          <w:tcPr>
            <w:tcW w:w="994" w:type="dxa"/>
            <w:shd w:val="clear" w:color="auto" w:fill="auto"/>
            <w:vAlign w:val="center"/>
          </w:tcPr>
          <w:p w14:paraId="3758443F"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1.459.950,89</w:t>
            </w:r>
          </w:p>
        </w:tc>
        <w:tc>
          <w:tcPr>
            <w:tcW w:w="861" w:type="dxa"/>
            <w:shd w:val="clear" w:color="auto" w:fill="auto"/>
            <w:vAlign w:val="center"/>
          </w:tcPr>
          <w:p w14:paraId="503EFB9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314.377,38</w:t>
            </w:r>
          </w:p>
        </w:tc>
        <w:tc>
          <w:tcPr>
            <w:tcW w:w="863" w:type="dxa"/>
            <w:shd w:val="clear" w:color="auto" w:fill="auto"/>
            <w:vAlign w:val="center"/>
          </w:tcPr>
          <w:p w14:paraId="1B463CAD"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24.819,30</w:t>
            </w:r>
          </w:p>
        </w:tc>
        <w:tc>
          <w:tcPr>
            <w:tcW w:w="1035" w:type="dxa"/>
            <w:shd w:val="clear" w:color="auto" w:fill="auto"/>
            <w:vAlign w:val="center"/>
          </w:tcPr>
          <w:p w14:paraId="70927F81"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3F325CB8"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289.558,08</w:t>
            </w:r>
          </w:p>
        </w:tc>
        <w:tc>
          <w:tcPr>
            <w:tcW w:w="1133" w:type="dxa"/>
            <w:shd w:val="clear" w:color="auto" w:fill="auto"/>
            <w:vAlign w:val="center"/>
          </w:tcPr>
          <w:p w14:paraId="0A1BC53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p>
        </w:tc>
        <w:tc>
          <w:tcPr>
            <w:tcW w:w="1060" w:type="dxa"/>
            <w:shd w:val="clear" w:color="auto" w:fill="auto"/>
            <w:vAlign w:val="center"/>
          </w:tcPr>
          <w:p w14:paraId="666924DE"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05.10.2022</w:t>
            </w:r>
          </w:p>
        </w:tc>
        <w:tc>
          <w:tcPr>
            <w:tcW w:w="1087" w:type="dxa"/>
            <w:shd w:val="clear" w:color="auto" w:fill="auto"/>
            <w:vAlign w:val="center"/>
          </w:tcPr>
          <w:p w14:paraId="6AB855B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30.04.2030.</w:t>
            </w:r>
          </w:p>
        </w:tc>
      </w:tr>
      <w:tr w:rsidR="002F0230" w:rsidRPr="002F0230" w14:paraId="0D3D7945" w14:textId="77777777" w:rsidTr="00696182">
        <w:trPr>
          <w:trHeight w:val="405"/>
          <w:jc w:val="center"/>
        </w:trPr>
        <w:tc>
          <w:tcPr>
            <w:tcW w:w="560" w:type="dxa"/>
            <w:vMerge/>
            <w:vAlign w:val="center"/>
            <w:hideMark/>
          </w:tcPr>
          <w:p w14:paraId="2F43E2A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5A5A1F5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vMerge/>
            <w:vAlign w:val="center"/>
          </w:tcPr>
          <w:p w14:paraId="4E71392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994" w:type="dxa"/>
            <w:shd w:val="clear" w:color="auto" w:fill="auto"/>
            <w:vAlign w:val="center"/>
          </w:tcPr>
          <w:p w14:paraId="68AB54C1"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EUR</w:t>
            </w:r>
          </w:p>
        </w:tc>
        <w:tc>
          <w:tcPr>
            <w:tcW w:w="861" w:type="dxa"/>
            <w:shd w:val="clear" w:color="auto" w:fill="auto"/>
            <w:vAlign w:val="center"/>
          </w:tcPr>
          <w:p w14:paraId="0FDF4F0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863" w:type="dxa"/>
            <w:shd w:val="clear" w:color="auto" w:fill="auto"/>
            <w:vAlign w:val="center"/>
          </w:tcPr>
          <w:p w14:paraId="04E85E8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617EE20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5BB19B2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133" w:type="dxa"/>
            <w:shd w:val="clear" w:color="auto" w:fill="auto"/>
            <w:vAlign w:val="center"/>
          </w:tcPr>
          <w:p w14:paraId="479A0FF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60" w:type="dxa"/>
            <w:shd w:val="clear" w:color="auto" w:fill="auto"/>
            <w:vAlign w:val="center"/>
          </w:tcPr>
          <w:p w14:paraId="7C64618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87" w:type="dxa"/>
            <w:shd w:val="clear" w:color="auto" w:fill="auto"/>
            <w:vAlign w:val="center"/>
          </w:tcPr>
          <w:p w14:paraId="31FE8B9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1F223EA1" w14:textId="77777777" w:rsidTr="00696182">
        <w:trPr>
          <w:trHeight w:val="210"/>
          <w:jc w:val="center"/>
        </w:trPr>
        <w:tc>
          <w:tcPr>
            <w:tcW w:w="560" w:type="dxa"/>
            <w:vMerge/>
            <w:vAlign w:val="center"/>
            <w:hideMark/>
          </w:tcPr>
          <w:p w14:paraId="0A621101"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6F330B0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143B308A"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3DC1D0B6"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1.459.950,89</w:t>
            </w:r>
          </w:p>
        </w:tc>
        <w:tc>
          <w:tcPr>
            <w:tcW w:w="861" w:type="dxa"/>
            <w:shd w:val="pct25" w:color="C0C0C0" w:fill="auto"/>
            <w:noWrap/>
            <w:vAlign w:val="center"/>
          </w:tcPr>
          <w:p w14:paraId="4F70A0E5"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314.377,38</w:t>
            </w:r>
          </w:p>
        </w:tc>
        <w:tc>
          <w:tcPr>
            <w:tcW w:w="863" w:type="dxa"/>
            <w:shd w:val="pct25" w:color="C0C0C0" w:fill="auto"/>
            <w:noWrap/>
            <w:vAlign w:val="center"/>
          </w:tcPr>
          <w:p w14:paraId="2ED955AC"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24.819,30</w:t>
            </w:r>
          </w:p>
        </w:tc>
        <w:tc>
          <w:tcPr>
            <w:tcW w:w="1035" w:type="dxa"/>
            <w:shd w:val="pct25" w:color="C0C0C0" w:fill="auto"/>
            <w:noWrap/>
            <w:vAlign w:val="center"/>
          </w:tcPr>
          <w:p w14:paraId="62B8713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58DC1AA1"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289.558,08</w:t>
            </w:r>
          </w:p>
        </w:tc>
        <w:tc>
          <w:tcPr>
            <w:tcW w:w="3280" w:type="dxa"/>
            <w:gridSpan w:val="3"/>
            <w:vMerge w:val="restart"/>
            <w:shd w:val="clear" w:color="000000" w:fill="C0C0C0"/>
            <w:hideMark/>
          </w:tcPr>
          <w:p w14:paraId="0EF66F8D"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C518C69" w14:textId="77777777" w:rsidTr="00696182">
        <w:trPr>
          <w:trHeight w:val="210"/>
          <w:jc w:val="center"/>
        </w:trPr>
        <w:tc>
          <w:tcPr>
            <w:tcW w:w="2487" w:type="dxa"/>
            <w:gridSpan w:val="3"/>
            <w:shd w:val="clear" w:color="auto" w:fill="auto"/>
            <w:noWrap/>
            <w:vAlign w:val="center"/>
            <w:hideMark/>
          </w:tcPr>
          <w:p w14:paraId="7FC9681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(1+2)</w:t>
            </w:r>
          </w:p>
        </w:tc>
        <w:tc>
          <w:tcPr>
            <w:tcW w:w="994" w:type="dxa"/>
            <w:shd w:val="clear" w:color="000000" w:fill="C0C0C0"/>
            <w:noWrap/>
            <w:vAlign w:val="center"/>
            <w:hideMark/>
          </w:tcPr>
          <w:p w14:paraId="6CAC71F5"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tcPr>
          <w:p w14:paraId="2E9CB838"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863" w:type="dxa"/>
            <w:shd w:val="pct25" w:color="C0C0C0" w:fill="auto"/>
            <w:noWrap/>
            <w:vAlign w:val="center"/>
          </w:tcPr>
          <w:p w14:paraId="4D540BB1"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2C516CDA"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4AC9C215"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3280" w:type="dxa"/>
            <w:gridSpan w:val="3"/>
            <w:vMerge/>
            <w:vAlign w:val="center"/>
            <w:hideMark/>
          </w:tcPr>
          <w:p w14:paraId="3927862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6E9C00CD" w14:textId="77777777" w:rsidTr="00696182">
        <w:trPr>
          <w:trHeight w:val="210"/>
          <w:jc w:val="center"/>
        </w:trPr>
        <w:tc>
          <w:tcPr>
            <w:tcW w:w="560" w:type="dxa"/>
            <w:vMerge w:val="restart"/>
            <w:shd w:val="clear" w:color="auto" w:fill="auto"/>
            <w:noWrap/>
            <w:vAlign w:val="center"/>
            <w:hideMark/>
          </w:tcPr>
          <w:p w14:paraId="1F846B9E"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3</w:t>
            </w:r>
          </w:p>
        </w:tc>
        <w:tc>
          <w:tcPr>
            <w:tcW w:w="875" w:type="dxa"/>
            <w:vMerge w:val="restart"/>
            <w:shd w:val="clear" w:color="auto" w:fill="auto"/>
            <w:vAlign w:val="center"/>
            <w:hideMark/>
          </w:tcPr>
          <w:p w14:paraId="36214D36"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Inozemni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kratkoročni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369BEF0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172DB44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4F6A3F1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A02544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6671CB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CC5E09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0E46C71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4C50B85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4FBBB1A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65CAE8DC" w14:textId="77777777" w:rsidTr="00696182">
        <w:trPr>
          <w:trHeight w:val="210"/>
          <w:jc w:val="center"/>
        </w:trPr>
        <w:tc>
          <w:tcPr>
            <w:tcW w:w="560" w:type="dxa"/>
            <w:vMerge/>
            <w:vAlign w:val="center"/>
            <w:hideMark/>
          </w:tcPr>
          <w:p w14:paraId="71D7B93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7BE8B5C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2991EAC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DE7E42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24277CB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19E7365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561C8F9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0BE0BA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35D186B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422A092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61ADDB8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7D3A0824" w14:textId="77777777" w:rsidTr="00696182">
        <w:trPr>
          <w:trHeight w:val="210"/>
          <w:jc w:val="center"/>
        </w:trPr>
        <w:tc>
          <w:tcPr>
            <w:tcW w:w="560" w:type="dxa"/>
            <w:vMerge/>
            <w:vAlign w:val="center"/>
            <w:hideMark/>
          </w:tcPr>
          <w:p w14:paraId="3454299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BCBA43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E6804E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27912F3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07CC4ED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43F907A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43A7C6C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16814E6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79A8BEC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59AB7C1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22C5116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72C9F566" w14:textId="77777777" w:rsidTr="00696182">
        <w:trPr>
          <w:trHeight w:val="210"/>
          <w:jc w:val="center"/>
        </w:trPr>
        <w:tc>
          <w:tcPr>
            <w:tcW w:w="560" w:type="dxa"/>
            <w:vMerge/>
            <w:vAlign w:val="center"/>
            <w:hideMark/>
          </w:tcPr>
          <w:p w14:paraId="365737DA"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4B0679E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527EF58C"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6B9ECDE7"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464E132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3C4178F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36C96AC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6811203D"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shd w:val="clear" w:color="000000" w:fill="C0C0C0"/>
            <w:hideMark/>
          </w:tcPr>
          <w:p w14:paraId="740EB1DA"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1852C7C" w14:textId="77777777" w:rsidTr="00696182">
        <w:trPr>
          <w:trHeight w:val="210"/>
          <w:jc w:val="center"/>
        </w:trPr>
        <w:tc>
          <w:tcPr>
            <w:tcW w:w="560" w:type="dxa"/>
            <w:vMerge w:val="restart"/>
            <w:shd w:val="clear" w:color="auto" w:fill="auto"/>
            <w:noWrap/>
            <w:vAlign w:val="center"/>
            <w:hideMark/>
          </w:tcPr>
          <w:p w14:paraId="48D837F9"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4</w:t>
            </w:r>
          </w:p>
        </w:tc>
        <w:tc>
          <w:tcPr>
            <w:tcW w:w="875" w:type="dxa"/>
            <w:vMerge w:val="restart"/>
            <w:shd w:val="clear" w:color="auto" w:fill="auto"/>
            <w:vAlign w:val="center"/>
            <w:hideMark/>
          </w:tcPr>
          <w:p w14:paraId="29E83748"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Inozemni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dugoročni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4C9D873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25A374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6A0886B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64263E4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A3105E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5BC91B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1E2FCE3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2B05C8B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17F15CE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4A9EE9FD" w14:textId="77777777" w:rsidTr="00696182">
        <w:trPr>
          <w:trHeight w:val="210"/>
          <w:jc w:val="center"/>
        </w:trPr>
        <w:tc>
          <w:tcPr>
            <w:tcW w:w="560" w:type="dxa"/>
            <w:vMerge/>
            <w:vAlign w:val="center"/>
            <w:hideMark/>
          </w:tcPr>
          <w:p w14:paraId="0D08577C"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410D9A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579EE6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11BC858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085B027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2679EC6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E6E806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0410BF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3A74078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10526E6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45618E5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62F7411D" w14:textId="77777777" w:rsidTr="00696182">
        <w:trPr>
          <w:trHeight w:val="210"/>
          <w:jc w:val="center"/>
        </w:trPr>
        <w:tc>
          <w:tcPr>
            <w:tcW w:w="560" w:type="dxa"/>
            <w:vMerge/>
            <w:vAlign w:val="center"/>
            <w:hideMark/>
          </w:tcPr>
          <w:p w14:paraId="4D8359D7"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431A592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4DB3B6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4981EF0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18BAA90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4BF2EC5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4162E44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9DB997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489B036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7DDE87D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5D0D515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5BF73F78" w14:textId="77777777" w:rsidTr="00696182">
        <w:trPr>
          <w:trHeight w:val="210"/>
          <w:jc w:val="center"/>
        </w:trPr>
        <w:tc>
          <w:tcPr>
            <w:tcW w:w="560" w:type="dxa"/>
            <w:vMerge/>
            <w:vAlign w:val="center"/>
            <w:hideMark/>
          </w:tcPr>
          <w:p w14:paraId="4289D7B1"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3D24793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3B4A291D"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27180EFC"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61039E08"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62D2737E"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3EA599C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7208CABE"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vMerge w:val="restart"/>
            <w:shd w:val="clear" w:color="000000" w:fill="C0C0C0"/>
            <w:hideMark/>
          </w:tcPr>
          <w:p w14:paraId="5656D35B"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542BDAD" w14:textId="77777777" w:rsidTr="00696182">
        <w:trPr>
          <w:trHeight w:val="210"/>
          <w:jc w:val="center"/>
        </w:trPr>
        <w:tc>
          <w:tcPr>
            <w:tcW w:w="2487" w:type="dxa"/>
            <w:gridSpan w:val="3"/>
            <w:shd w:val="clear" w:color="auto" w:fill="auto"/>
            <w:noWrap/>
            <w:vAlign w:val="bottom"/>
            <w:hideMark/>
          </w:tcPr>
          <w:p w14:paraId="374AD0A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(3+4)</w:t>
            </w:r>
          </w:p>
        </w:tc>
        <w:tc>
          <w:tcPr>
            <w:tcW w:w="994" w:type="dxa"/>
            <w:shd w:val="clear" w:color="000000" w:fill="C0C0C0"/>
            <w:noWrap/>
            <w:vAlign w:val="bottom"/>
            <w:hideMark/>
          </w:tcPr>
          <w:p w14:paraId="4C32C239"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5251E9B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2B7FBF43"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ED94681"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072A28C"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vMerge/>
            <w:vAlign w:val="center"/>
            <w:hideMark/>
          </w:tcPr>
          <w:p w14:paraId="58D2ACF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51117250" w14:textId="77777777" w:rsidTr="00696182">
        <w:trPr>
          <w:trHeight w:val="210"/>
          <w:jc w:val="center"/>
        </w:trPr>
        <w:tc>
          <w:tcPr>
            <w:tcW w:w="2487" w:type="dxa"/>
            <w:gridSpan w:val="3"/>
            <w:shd w:val="clear" w:color="auto" w:fill="auto"/>
            <w:noWrap/>
            <w:vAlign w:val="bottom"/>
            <w:hideMark/>
          </w:tcPr>
          <w:p w14:paraId="0C735AE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(1+2+3+4)</w:t>
            </w:r>
          </w:p>
        </w:tc>
        <w:tc>
          <w:tcPr>
            <w:tcW w:w="994" w:type="dxa"/>
            <w:shd w:val="clear" w:color="000000" w:fill="C0C0C0"/>
            <w:noWrap/>
            <w:vAlign w:val="bottom"/>
            <w:hideMark/>
          </w:tcPr>
          <w:p w14:paraId="4074486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tcPr>
          <w:p w14:paraId="480B9A59"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863" w:type="dxa"/>
            <w:shd w:val="pct25" w:color="C0C0C0" w:fill="auto"/>
            <w:noWrap/>
            <w:vAlign w:val="center"/>
          </w:tcPr>
          <w:p w14:paraId="002D21E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5E79442C"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6D3935DB"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3280" w:type="dxa"/>
            <w:gridSpan w:val="3"/>
            <w:vMerge/>
            <w:vAlign w:val="center"/>
            <w:hideMark/>
          </w:tcPr>
          <w:p w14:paraId="46D4140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bl>
    <w:p w14:paraId="255B471F"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39C444DB"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3992622C" w14:textId="77777777" w:rsidR="002F0230" w:rsidRPr="002F0230" w:rsidRDefault="002F0230" w:rsidP="002F0230">
      <w:pPr>
        <w:autoSpaceDN w:val="0"/>
        <w:spacing w:after="0" w:line="276" w:lineRule="auto"/>
        <w:ind w:firstLine="708"/>
        <w:jc w:val="both"/>
        <w:rPr>
          <w:rFonts w:ascii="Garamond" w:eastAsia="Calibri"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Zakonska osnova za zaduživanje jedinica lokalne i područne (regionalne) samouprave sadržana je u članku 118. i 119. Zakona o proračunu („Narodne novine“, broj 144/21), kojim je propisano da se jedinice lokalne i područne (regionalne) samouprave mogu dugoročno zadužiti samo za investicije koje se financiraju iz njezina proračuna što potvrđuje predstavničko tijelo, uz suglasnost Vlade RH. Postupak dobivanja suglasnosti za zaduživanje od Ministarstva financija i Vlade RH te prilozi i dokumentacija koji se prilažu uz zahtjev uređeni su Pravilnikom o postupku zaduživanja te davanja jamstva i suglasnosti jedinica lokalne i područne (regionalne) samouprave („Narodne novine“, broj 55/09, 139/10).</w:t>
      </w:r>
    </w:p>
    <w:p w14:paraId="3FCCF8F1"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5770FEA"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3AA6019" w14:textId="1EC13C8E" w:rsidR="002F0230" w:rsidRDefault="002F0230">
      <w:pPr>
        <w:rPr>
          <w:rFonts w:ascii="Garamond" w:eastAsia="Calibri" w:hAnsi="Garamond" w:cs="Times New Roman"/>
          <w:noProof/>
          <w:kern w:val="0"/>
          <w:sz w:val="24"/>
          <w:szCs w:val="24"/>
          <w:lang w:val="en-GB"/>
          <w14:ligatures w14:val="none"/>
        </w:rPr>
      </w:pPr>
      <w:r>
        <w:rPr>
          <w:rFonts w:ascii="Garamond" w:eastAsia="Calibri" w:hAnsi="Garamond" w:cs="Times New Roman"/>
          <w:noProof/>
          <w:kern w:val="0"/>
          <w:sz w:val="24"/>
          <w:szCs w:val="24"/>
          <w:lang w:val="en-GB"/>
          <w14:ligatures w14:val="none"/>
        </w:rPr>
        <w:br w:type="page"/>
      </w:r>
    </w:p>
    <w:p w14:paraId="763CC543"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2A355BA0" w14:textId="77777777" w:rsidR="002F0230" w:rsidRPr="002F0230" w:rsidRDefault="002F0230" w:rsidP="002F0230">
      <w:pPr>
        <w:numPr>
          <w:ilvl w:val="1"/>
          <w:numId w:val="4"/>
        </w:numPr>
        <w:autoSpaceDN w:val="0"/>
        <w:spacing w:after="0" w:line="240" w:lineRule="auto"/>
        <w:jc w:val="both"/>
        <w:rPr>
          <w:rFonts w:ascii="Garamond" w:eastAsia="Calibri" w:hAnsi="Garamond" w:cs="Times New Roman"/>
          <w:b/>
          <w:bCs/>
          <w:noProof/>
          <w:kern w:val="0"/>
          <w:sz w:val="24"/>
          <w:szCs w:val="24"/>
          <w:lang w:val="en-GB"/>
          <w14:ligatures w14:val="none"/>
        </w:rPr>
      </w:pPr>
      <w:r w:rsidRPr="002F0230">
        <w:rPr>
          <w:rFonts w:ascii="Garamond" w:eastAsia="Times New Roman" w:hAnsi="Garamond" w:cs="Times New Roman"/>
          <w:b/>
          <w:bCs/>
          <w:noProof/>
          <w:kern w:val="0"/>
          <w:sz w:val="24"/>
          <w:szCs w:val="24"/>
          <w:lang w:val="en-GB"/>
          <w14:ligatures w14:val="none"/>
        </w:rPr>
        <w:t xml:space="preserve"> Dugoročni kredit kod Zagrebačke banke d.d. za izgradnju dječjeg vrtića i jaslica</w:t>
      </w:r>
    </w:p>
    <w:p w14:paraId="5C08D9F9"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5A9EFEEC"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0A678EE"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Općina Tinjan dugoročno se zadužila 16.07.2020. godine kod Zagrebačke banke d.d. u iznosu od 11.000.000,00 kuna odnosno 1.459.950,89 EUR uz 1,40 % godišnje fiksne kamatne stope. Razdoblje počeka je 12 mjeseci, a prva rata dospijela je na naplatu 31.10.2022. Rok otplate kredita je 8 godina od isteka razdoblja počeka, a najkasnije do 30.04.2030, kada će zadnja rata dospijeti na naplatu. Kredit je iskorišten u cijelosti. Sredstva kredita banka je isplatila izravno na račun dobavljača, izvođača radova. Kredit se otplaćuje sukcesivno, u jednakim mjesečnim ratama.</w:t>
      </w:r>
    </w:p>
    <w:p w14:paraId="2D7A0A18"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p>
    <w:p w14:paraId="3DE20712"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 xml:space="preserve">Općinsko vijeće Općine Tinjan donijelo je Odluku o davanju suglasnosti za zaduživanje kod Zagrebačke banke d.d. dana 27. svibnja 2020. godine na iznos od 11.000.000,00 kuna (1.459.950,89 eura). </w:t>
      </w:r>
    </w:p>
    <w:p w14:paraId="23361AE7"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p>
    <w:p w14:paraId="6DB2CFD4"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Kredit je reprogramiran uslijed isplate dodjeljenih sredstava iz EU fondova na iznos od 2.836.178,77 kn ( 376.425,61 eura). Ugovor sa Zagrebačkom bankom sklopljen je 15. svibnja 2022. godine.</w:t>
      </w:r>
    </w:p>
    <w:p w14:paraId="7FDBF5E4"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4753207"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tbl>
      <w:tblPr>
        <w:tblW w:w="9062" w:type="dxa"/>
        <w:tblInd w:w="250" w:type="dxa"/>
        <w:tblCellMar>
          <w:left w:w="10" w:type="dxa"/>
          <w:right w:w="10" w:type="dxa"/>
        </w:tblCellMar>
        <w:tblLook w:val="0000" w:firstRow="0" w:lastRow="0" w:firstColumn="0" w:lastColumn="0" w:noHBand="0" w:noVBand="0"/>
      </w:tblPr>
      <w:tblGrid>
        <w:gridCol w:w="1812"/>
        <w:gridCol w:w="1809"/>
        <w:gridCol w:w="1812"/>
        <w:gridCol w:w="1814"/>
        <w:gridCol w:w="1815"/>
      </w:tblGrid>
      <w:tr w:rsidR="002F0230" w:rsidRPr="002F0230" w14:paraId="6C5B8E2E" w14:textId="77777777" w:rsidTr="00696182">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CF64F"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FE46"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 xml:space="preserve">Iznos kredita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4D1DF"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Iznos glavnice kredita 01.01.2024.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1706"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Otplata glavnice od 01.01. – 30.06.2024.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4382B"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Stanje glavnice 30.06.2024.</w:t>
            </w:r>
          </w:p>
        </w:tc>
      </w:tr>
      <w:tr w:rsidR="002F0230" w:rsidRPr="002F0230" w14:paraId="08AD356D" w14:textId="77777777" w:rsidTr="00696182">
        <w:trPr>
          <w:trHeight w:val="569"/>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A5C45"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Zagrebačka 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289B8"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1.459.950,89 EUR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A6310"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314.377,38 EUR</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7232C"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24.819,30 EUR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D17F7"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289.558,08 EUR</w:t>
            </w:r>
          </w:p>
        </w:tc>
      </w:tr>
    </w:tbl>
    <w:p w14:paraId="77E75024"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7FFA6218" w14:textId="77777777" w:rsidR="002F0230" w:rsidRPr="002F0230" w:rsidRDefault="002F0230" w:rsidP="002F0230">
      <w:pPr>
        <w:autoSpaceDN w:val="0"/>
        <w:spacing w:after="0" w:line="276" w:lineRule="auto"/>
        <w:rPr>
          <w:rFonts w:ascii="Garamond" w:eastAsia="Calibri" w:hAnsi="Garamond" w:cs="Times New Roman"/>
          <w:noProof/>
          <w:kern w:val="0"/>
          <w:sz w:val="24"/>
          <w:szCs w:val="24"/>
          <w:lang w:val="en-GB"/>
          <w14:ligatures w14:val="none"/>
        </w:rPr>
      </w:pPr>
    </w:p>
    <w:p w14:paraId="43923E03"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5C61C657"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E02DBDC" w14:textId="77777777" w:rsidR="002F0230" w:rsidRPr="002F0230" w:rsidRDefault="002F0230" w:rsidP="002F0230">
      <w:pPr>
        <w:numPr>
          <w:ilvl w:val="2"/>
          <w:numId w:val="4"/>
        </w:numPr>
        <w:autoSpaceDN w:val="0"/>
        <w:spacing w:after="0" w:line="276" w:lineRule="auto"/>
        <w:jc w:val="both"/>
        <w:rPr>
          <w:rFonts w:ascii="Garamond" w:eastAsia="Calibri" w:hAnsi="Garamond" w:cs="Times New Roman"/>
          <w:b/>
          <w:bCs/>
          <w:noProof/>
          <w:kern w:val="0"/>
          <w:sz w:val="24"/>
          <w:szCs w:val="24"/>
          <w:lang w:val="en-GB"/>
          <w14:ligatures w14:val="none"/>
        </w:rPr>
      </w:pPr>
      <w:r w:rsidRPr="002F0230">
        <w:rPr>
          <w:rFonts w:ascii="Garamond" w:eastAsia="Calibri" w:hAnsi="Garamond" w:cs="Times New Roman"/>
          <w:b/>
          <w:bCs/>
          <w:noProof/>
          <w:kern w:val="0"/>
          <w:sz w:val="24"/>
          <w:szCs w:val="24"/>
          <w:lang w:val="en-GB"/>
          <w14:ligatures w14:val="none"/>
        </w:rPr>
        <w:t>Otplatni plan kredita za izgradnju dječjeg vrtića i jaslica</w:t>
      </w:r>
    </w:p>
    <w:p w14:paraId="3EB9621C" w14:textId="77777777" w:rsidR="002F0230" w:rsidRPr="002F0230" w:rsidRDefault="002F0230" w:rsidP="002F0230">
      <w:pPr>
        <w:autoSpaceDN w:val="0"/>
        <w:spacing w:after="0" w:line="276" w:lineRule="auto"/>
        <w:jc w:val="both"/>
        <w:rPr>
          <w:rFonts w:ascii="Garamond" w:eastAsia="Calibri" w:hAnsi="Garamond" w:cs="Times New Roman"/>
          <w:b/>
          <w:bCs/>
          <w:noProof/>
          <w:kern w:val="0"/>
          <w:sz w:val="24"/>
          <w:szCs w:val="24"/>
          <w:lang w:val="en-GB"/>
          <w14:ligatures w14:val="none"/>
        </w:rPr>
      </w:pPr>
    </w:p>
    <w:p w14:paraId="68F5A82F"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341EF03"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U nastavku je dan otplatni plan kredita u kunama.</w:t>
      </w:r>
    </w:p>
    <w:p w14:paraId="037B1B10"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tbl>
      <w:tblPr>
        <w:tblW w:w="9092" w:type="dxa"/>
        <w:jc w:val="center"/>
        <w:tblLook w:val="04A0" w:firstRow="1" w:lastRow="0" w:firstColumn="1" w:lastColumn="0" w:noHBand="0" w:noVBand="1"/>
      </w:tblPr>
      <w:tblGrid>
        <w:gridCol w:w="521"/>
        <w:gridCol w:w="921"/>
        <w:gridCol w:w="1191"/>
        <w:gridCol w:w="1231"/>
        <w:gridCol w:w="1231"/>
        <w:gridCol w:w="1171"/>
        <w:gridCol w:w="1251"/>
        <w:gridCol w:w="1561"/>
        <w:gridCol w:w="14"/>
      </w:tblGrid>
      <w:tr w:rsidR="002F0230" w:rsidRPr="002F0230" w14:paraId="798393E3" w14:textId="77777777" w:rsidTr="00696182">
        <w:trPr>
          <w:gridAfter w:val="1"/>
          <w:wAfter w:w="14" w:type="dxa"/>
          <w:trHeight w:val="375"/>
          <w:jc w:val="center"/>
        </w:trPr>
        <w:tc>
          <w:tcPr>
            <w:tcW w:w="521" w:type="dxa"/>
            <w:tcBorders>
              <w:top w:val="single" w:sz="4" w:space="0" w:color="000000"/>
              <w:left w:val="single" w:sz="4" w:space="0" w:color="000000"/>
              <w:bottom w:val="single" w:sz="4" w:space="0" w:color="6C6C6C"/>
              <w:right w:val="single" w:sz="4" w:space="0" w:color="000000"/>
            </w:tcBorders>
            <w:shd w:val="clear" w:color="auto" w:fill="auto"/>
            <w:hideMark/>
          </w:tcPr>
          <w:p w14:paraId="24C9E78A" w14:textId="77777777" w:rsidR="002F0230" w:rsidRPr="002F0230" w:rsidRDefault="002F0230" w:rsidP="002F0230">
            <w:pPr>
              <w:spacing w:after="0" w:line="240" w:lineRule="auto"/>
              <w:jc w:val="center"/>
              <w:rPr>
                <w:rFonts w:ascii="Garamond" w:eastAsia="Times New Roman" w:hAnsi="Garamond" w:cs="Arial"/>
                <w:b/>
                <w:bCs/>
                <w:kern w:val="0"/>
                <w:sz w:val="16"/>
                <w:szCs w:val="16"/>
                <w:lang w:eastAsia="hr-HR"/>
                <w14:ligatures w14:val="none"/>
              </w:rPr>
            </w:pPr>
            <w:proofErr w:type="spellStart"/>
            <w:r w:rsidRPr="002F0230">
              <w:rPr>
                <w:rFonts w:ascii="Garamond" w:eastAsia="Times New Roman" w:hAnsi="Garamond" w:cs="Arial"/>
                <w:b/>
                <w:bCs/>
                <w:kern w:val="0"/>
                <w:sz w:val="16"/>
                <w:szCs w:val="16"/>
                <w:lang w:eastAsia="hr-HR"/>
                <w14:ligatures w14:val="none"/>
              </w:rPr>
              <w:t>Raz</w:t>
            </w:r>
            <w:proofErr w:type="spellEnd"/>
            <w:r w:rsidRPr="002F0230">
              <w:rPr>
                <w:rFonts w:ascii="Garamond" w:eastAsia="Times New Roman" w:hAnsi="Garamond" w:cs="Arial"/>
                <w:b/>
                <w:bCs/>
                <w:kern w:val="0"/>
                <w:sz w:val="16"/>
                <w:szCs w:val="16"/>
                <w:lang w:eastAsia="hr-HR"/>
                <w14:ligatures w14:val="none"/>
              </w:rPr>
              <w:t>.</w:t>
            </w:r>
          </w:p>
        </w:tc>
        <w:tc>
          <w:tcPr>
            <w:tcW w:w="921" w:type="dxa"/>
            <w:tcBorders>
              <w:top w:val="single" w:sz="4" w:space="0" w:color="000000"/>
              <w:left w:val="nil"/>
              <w:bottom w:val="single" w:sz="4" w:space="0" w:color="6C6C6C"/>
              <w:right w:val="single" w:sz="4" w:space="0" w:color="000000"/>
            </w:tcBorders>
            <w:shd w:val="clear" w:color="auto" w:fill="auto"/>
            <w:hideMark/>
          </w:tcPr>
          <w:p w14:paraId="70C471D8"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Datum</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dospijeća</w:t>
            </w:r>
          </w:p>
        </w:tc>
        <w:tc>
          <w:tcPr>
            <w:tcW w:w="1191" w:type="dxa"/>
            <w:tcBorders>
              <w:top w:val="single" w:sz="4" w:space="0" w:color="000000"/>
              <w:left w:val="nil"/>
              <w:bottom w:val="single" w:sz="4" w:space="0" w:color="6C6C6C"/>
              <w:right w:val="single" w:sz="4" w:space="0" w:color="000000"/>
            </w:tcBorders>
            <w:shd w:val="clear" w:color="auto" w:fill="auto"/>
            <w:hideMark/>
          </w:tcPr>
          <w:p w14:paraId="3B506E12"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Isplata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kredita</w:t>
            </w:r>
          </w:p>
        </w:tc>
        <w:tc>
          <w:tcPr>
            <w:tcW w:w="1231" w:type="dxa"/>
            <w:tcBorders>
              <w:top w:val="single" w:sz="4" w:space="0" w:color="000000"/>
              <w:left w:val="nil"/>
              <w:bottom w:val="single" w:sz="4" w:space="0" w:color="6C6C6C"/>
              <w:right w:val="single" w:sz="4" w:space="0" w:color="000000"/>
            </w:tcBorders>
            <w:shd w:val="clear" w:color="auto" w:fill="auto"/>
            <w:hideMark/>
          </w:tcPr>
          <w:p w14:paraId="179B7318"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Otplatni</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obrok</w:t>
            </w:r>
          </w:p>
        </w:tc>
        <w:tc>
          <w:tcPr>
            <w:tcW w:w="1231" w:type="dxa"/>
            <w:tcBorders>
              <w:top w:val="single" w:sz="4" w:space="0" w:color="000000"/>
              <w:left w:val="nil"/>
              <w:bottom w:val="single" w:sz="4" w:space="0" w:color="6C6C6C"/>
              <w:right w:val="single" w:sz="4" w:space="0" w:color="000000"/>
            </w:tcBorders>
            <w:shd w:val="clear" w:color="auto" w:fill="auto"/>
            <w:hideMark/>
          </w:tcPr>
          <w:p w14:paraId="419B2F4B"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Otplatna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kvota</w:t>
            </w:r>
          </w:p>
        </w:tc>
        <w:tc>
          <w:tcPr>
            <w:tcW w:w="1171" w:type="dxa"/>
            <w:tcBorders>
              <w:top w:val="single" w:sz="4" w:space="0" w:color="000000"/>
              <w:left w:val="nil"/>
              <w:bottom w:val="single" w:sz="4" w:space="0" w:color="6C6C6C"/>
              <w:right w:val="single" w:sz="4" w:space="0" w:color="000000"/>
            </w:tcBorders>
            <w:shd w:val="clear" w:color="auto" w:fill="auto"/>
            <w:hideMark/>
          </w:tcPr>
          <w:p w14:paraId="79722656"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Uplata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kamata</w:t>
            </w:r>
          </w:p>
        </w:tc>
        <w:tc>
          <w:tcPr>
            <w:tcW w:w="1251" w:type="dxa"/>
            <w:tcBorders>
              <w:top w:val="single" w:sz="4" w:space="0" w:color="000000"/>
              <w:left w:val="nil"/>
              <w:bottom w:val="single" w:sz="4" w:space="0" w:color="6C6C6C"/>
              <w:right w:val="single" w:sz="4" w:space="0" w:color="000000"/>
            </w:tcBorders>
            <w:shd w:val="clear" w:color="auto" w:fill="auto"/>
            <w:hideMark/>
          </w:tcPr>
          <w:p w14:paraId="2B35A622"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Stanje</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kredita</w:t>
            </w:r>
          </w:p>
        </w:tc>
        <w:tc>
          <w:tcPr>
            <w:tcW w:w="1561" w:type="dxa"/>
            <w:tcBorders>
              <w:top w:val="single" w:sz="4" w:space="0" w:color="000000"/>
              <w:left w:val="nil"/>
              <w:bottom w:val="single" w:sz="4" w:space="0" w:color="6C6C6C"/>
              <w:right w:val="single" w:sz="4" w:space="0" w:color="000000"/>
            </w:tcBorders>
            <w:shd w:val="clear" w:color="auto" w:fill="auto"/>
            <w:hideMark/>
          </w:tcPr>
          <w:p w14:paraId="4433279D" w14:textId="77777777" w:rsidR="002F0230" w:rsidRPr="002F0230" w:rsidRDefault="002F0230" w:rsidP="002F0230">
            <w:pPr>
              <w:spacing w:after="0" w:line="240" w:lineRule="auto"/>
              <w:jc w:val="center"/>
              <w:rPr>
                <w:rFonts w:ascii="Garamond" w:eastAsia="Times New Roman" w:hAnsi="Garamond" w:cs="Arial"/>
                <w:b/>
                <w:bCs/>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Opis</w:t>
            </w:r>
          </w:p>
        </w:tc>
      </w:tr>
      <w:tr w:rsidR="002F0230" w:rsidRPr="002F0230" w14:paraId="30F4C4D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7CD7435"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w:t>
            </w:r>
          </w:p>
        </w:tc>
        <w:tc>
          <w:tcPr>
            <w:tcW w:w="921" w:type="dxa"/>
            <w:tcBorders>
              <w:top w:val="nil"/>
              <w:left w:val="nil"/>
              <w:bottom w:val="single" w:sz="4" w:space="0" w:color="6C6C6C"/>
              <w:right w:val="single" w:sz="4" w:space="0" w:color="6C6C6C"/>
            </w:tcBorders>
            <w:shd w:val="clear" w:color="auto" w:fill="auto"/>
            <w:hideMark/>
          </w:tcPr>
          <w:p w14:paraId="2FF0022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05.10.2022.</w:t>
            </w:r>
          </w:p>
        </w:tc>
        <w:tc>
          <w:tcPr>
            <w:tcW w:w="1191" w:type="dxa"/>
            <w:tcBorders>
              <w:top w:val="nil"/>
              <w:left w:val="nil"/>
              <w:bottom w:val="single" w:sz="4" w:space="0" w:color="6C6C6C"/>
              <w:right w:val="single" w:sz="4" w:space="0" w:color="6C6C6C"/>
            </w:tcBorders>
            <w:shd w:val="clear" w:color="auto" w:fill="auto"/>
            <w:noWrap/>
            <w:hideMark/>
          </w:tcPr>
          <w:p w14:paraId="258E5C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231" w:type="dxa"/>
            <w:tcBorders>
              <w:top w:val="nil"/>
              <w:left w:val="nil"/>
              <w:bottom w:val="single" w:sz="4" w:space="0" w:color="6C6C6C"/>
              <w:right w:val="single" w:sz="4" w:space="0" w:color="6C6C6C"/>
            </w:tcBorders>
            <w:shd w:val="clear" w:color="auto" w:fill="auto"/>
            <w:noWrap/>
            <w:hideMark/>
          </w:tcPr>
          <w:p w14:paraId="61810E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273A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EFED9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D850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561" w:type="dxa"/>
            <w:tcBorders>
              <w:top w:val="nil"/>
              <w:left w:val="nil"/>
              <w:bottom w:val="single" w:sz="4" w:space="0" w:color="6C6C6C"/>
              <w:right w:val="single" w:sz="4" w:space="0" w:color="000000"/>
            </w:tcBorders>
            <w:shd w:val="clear" w:color="auto" w:fill="auto"/>
            <w:hideMark/>
          </w:tcPr>
          <w:p w14:paraId="429388D2" w14:textId="77777777" w:rsidR="002F0230" w:rsidRPr="002F0230" w:rsidRDefault="002F0230" w:rsidP="002F0230">
            <w:pPr>
              <w:spacing w:after="0" w:line="240" w:lineRule="auto"/>
              <w:ind w:firstLineChars="400" w:firstLine="640"/>
              <w:jc w:val="right"/>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isplata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Microsoft Sans Serif"/>
                <w:kern w:val="0"/>
                <w:sz w:val="16"/>
                <w:szCs w:val="16"/>
                <w:lang w:eastAsia="hr-HR"/>
                <w14:ligatures w14:val="none"/>
              </w:rPr>
              <w:t>kredita</w:t>
            </w:r>
          </w:p>
        </w:tc>
      </w:tr>
      <w:tr w:rsidR="002F0230" w:rsidRPr="002F0230" w14:paraId="5D1306C5"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30632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w:t>
            </w:r>
          </w:p>
        </w:tc>
        <w:tc>
          <w:tcPr>
            <w:tcW w:w="921" w:type="dxa"/>
            <w:tcBorders>
              <w:top w:val="nil"/>
              <w:left w:val="nil"/>
              <w:bottom w:val="single" w:sz="4" w:space="0" w:color="6C6C6C"/>
              <w:right w:val="single" w:sz="4" w:space="0" w:color="6C6C6C"/>
            </w:tcBorders>
            <w:shd w:val="clear" w:color="auto" w:fill="auto"/>
            <w:hideMark/>
          </w:tcPr>
          <w:p w14:paraId="1059342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31.10.2022.</w:t>
            </w:r>
          </w:p>
        </w:tc>
        <w:tc>
          <w:tcPr>
            <w:tcW w:w="1191" w:type="dxa"/>
            <w:tcBorders>
              <w:top w:val="nil"/>
              <w:left w:val="nil"/>
              <w:bottom w:val="single" w:sz="4" w:space="0" w:color="6C6C6C"/>
              <w:right w:val="single" w:sz="4" w:space="0" w:color="6C6C6C"/>
            </w:tcBorders>
            <w:shd w:val="clear" w:color="auto" w:fill="auto"/>
            <w:noWrap/>
            <w:hideMark/>
          </w:tcPr>
          <w:p w14:paraId="493273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7BD8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D29E1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AB05B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B539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2.805.011,97</w:t>
            </w:r>
          </w:p>
        </w:tc>
        <w:tc>
          <w:tcPr>
            <w:tcW w:w="1561" w:type="dxa"/>
            <w:tcBorders>
              <w:top w:val="nil"/>
              <w:left w:val="nil"/>
              <w:bottom w:val="single" w:sz="4" w:space="0" w:color="6C6C6C"/>
              <w:right w:val="single" w:sz="4" w:space="0" w:color="000000"/>
            </w:tcBorders>
            <w:shd w:val="clear" w:color="auto" w:fill="auto"/>
            <w:hideMark/>
          </w:tcPr>
          <w:p w14:paraId="055D084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1.rata</w:t>
            </w:r>
          </w:p>
        </w:tc>
      </w:tr>
      <w:tr w:rsidR="002F0230" w:rsidRPr="002F0230" w14:paraId="67B25CCC"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DF7AD4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w:t>
            </w:r>
          </w:p>
        </w:tc>
        <w:tc>
          <w:tcPr>
            <w:tcW w:w="921" w:type="dxa"/>
            <w:tcBorders>
              <w:top w:val="nil"/>
              <w:left w:val="nil"/>
              <w:bottom w:val="single" w:sz="4" w:space="0" w:color="6C6C6C"/>
              <w:right w:val="single" w:sz="4" w:space="0" w:color="6C6C6C"/>
            </w:tcBorders>
            <w:shd w:val="clear" w:color="auto" w:fill="auto"/>
            <w:hideMark/>
          </w:tcPr>
          <w:p w14:paraId="61BE497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01.11.2022.</w:t>
            </w:r>
          </w:p>
        </w:tc>
        <w:tc>
          <w:tcPr>
            <w:tcW w:w="1191" w:type="dxa"/>
            <w:tcBorders>
              <w:top w:val="nil"/>
              <w:left w:val="nil"/>
              <w:bottom w:val="single" w:sz="4" w:space="0" w:color="6C6C6C"/>
              <w:right w:val="single" w:sz="4" w:space="0" w:color="6C6C6C"/>
            </w:tcBorders>
            <w:shd w:val="clear" w:color="auto" w:fill="auto"/>
            <w:noWrap/>
            <w:hideMark/>
          </w:tcPr>
          <w:p w14:paraId="5C1627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8E564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2.936,00</w:t>
            </w:r>
          </w:p>
        </w:tc>
        <w:tc>
          <w:tcPr>
            <w:tcW w:w="1231" w:type="dxa"/>
            <w:tcBorders>
              <w:top w:val="nil"/>
              <w:left w:val="nil"/>
              <w:bottom w:val="single" w:sz="4" w:space="0" w:color="6C6C6C"/>
              <w:right w:val="single" w:sz="4" w:space="0" w:color="6C6C6C"/>
            </w:tcBorders>
            <w:shd w:val="clear" w:color="auto" w:fill="auto"/>
            <w:noWrap/>
            <w:hideMark/>
          </w:tcPr>
          <w:p w14:paraId="7359246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DD751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2.936,00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5F59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2.805.011,97</w:t>
            </w:r>
          </w:p>
        </w:tc>
        <w:tc>
          <w:tcPr>
            <w:tcW w:w="1561" w:type="dxa"/>
            <w:tcBorders>
              <w:top w:val="nil"/>
              <w:left w:val="nil"/>
              <w:bottom w:val="single" w:sz="4" w:space="0" w:color="6C6C6C"/>
              <w:right w:val="single" w:sz="4" w:space="0" w:color="000000"/>
            </w:tcBorders>
            <w:shd w:val="clear" w:color="auto" w:fill="auto"/>
            <w:hideMark/>
          </w:tcPr>
          <w:p w14:paraId="4CEAD320"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81D726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09EE6B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w:t>
            </w:r>
          </w:p>
        </w:tc>
        <w:tc>
          <w:tcPr>
            <w:tcW w:w="921" w:type="dxa"/>
            <w:tcBorders>
              <w:top w:val="nil"/>
              <w:left w:val="nil"/>
              <w:bottom w:val="single" w:sz="4" w:space="0" w:color="6C6C6C"/>
              <w:right w:val="single" w:sz="4" w:space="0" w:color="6C6C6C"/>
            </w:tcBorders>
            <w:shd w:val="clear" w:color="auto" w:fill="auto"/>
            <w:hideMark/>
          </w:tcPr>
          <w:p w14:paraId="2B059D7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30.11.2022.</w:t>
            </w:r>
          </w:p>
        </w:tc>
        <w:tc>
          <w:tcPr>
            <w:tcW w:w="1191" w:type="dxa"/>
            <w:tcBorders>
              <w:top w:val="nil"/>
              <w:left w:val="nil"/>
              <w:bottom w:val="single" w:sz="4" w:space="0" w:color="6C6C6C"/>
              <w:right w:val="single" w:sz="4" w:space="0" w:color="6C6C6C"/>
            </w:tcBorders>
            <w:shd w:val="clear" w:color="auto" w:fill="auto"/>
            <w:noWrap/>
            <w:hideMark/>
          </w:tcPr>
          <w:p w14:paraId="1176FE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D0003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48B1C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7DBD1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026D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2.773.845,17</w:t>
            </w:r>
          </w:p>
        </w:tc>
        <w:tc>
          <w:tcPr>
            <w:tcW w:w="1561" w:type="dxa"/>
            <w:tcBorders>
              <w:top w:val="nil"/>
              <w:left w:val="nil"/>
              <w:bottom w:val="single" w:sz="4" w:space="0" w:color="6C6C6C"/>
              <w:right w:val="single" w:sz="4" w:space="0" w:color="000000"/>
            </w:tcBorders>
            <w:shd w:val="clear" w:color="auto" w:fill="auto"/>
            <w:hideMark/>
          </w:tcPr>
          <w:p w14:paraId="532BF33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2.rata</w:t>
            </w:r>
          </w:p>
        </w:tc>
      </w:tr>
      <w:tr w:rsidR="002F0230" w:rsidRPr="002F0230" w14:paraId="3815D1C1"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BB67F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w:t>
            </w:r>
          </w:p>
        </w:tc>
        <w:tc>
          <w:tcPr>
            <w:tcW w:w="921" w:type="dxa"/>
            <w:tcBorders>
              <w:top w:val="nil"/>
              <w:left w:val="nil"/>
              <w:bottom w:val="single" w:sz="4" w:space="0" w:color="6C6C6C"/>
              <w:right w:val="single" w:sz="4" w:space="0" w:color="6C6C6C"/>
            </w:tcBorders>
            <w:shd w:val="clear" w:color="auto" w:fill="auto"/>
            <w:hideMark/>
          </w:tcPr>
          <w:p w14:paraId="3C9104B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01.12.2022.</w:t>
            </w:r>
          </w:p>
        </w:tc>
        <w:tc>
          <w:tcPr>
            <w:tcW w:w="1191" w:type="dxa"/>
            <w:tcBorders>
              <w:top w:val="nil"/>
              <w:left w:val="nil"/>
              <w:bottom w:val="single" w:sz="4" w:space="0" w:color="6C6C6C"/>
              <w:right w:val="single" w:sz="4" w:space="0" w:color="6C6C6C"/>
            </w:tcBorders>
            <w:shd w:val="clear" w:color="auto" w:fill="auto"/>
            <w:noWrap/>
            <w:hideMark/>
          </w:tcPr>
          <w:p w14:paraId="226EB6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C4DB4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3.226,49</w:t>
            </w:r>
          </w:p>
        </w:tc>
        <w:tc>
          <w:tcPr>
            <w:tcW w:w="1231" w:type="dxa"/>
            <w:tcBorders>
              <w:top w:val="nil"/>
              <w:left w:val="nil"/>
              <w:bottom w:val="single" w:sz="4" w:space="0" w:color="6C6C6C"/>
              <w:right w:val="single" w:sz="4" w:space="0" w:color="6C6C6C"/>
            </w:tcBorders>
            <w:shd w:val="clear" w:color="auto" w:fill="auto"/>
            <w:noWrap/>
            <w:hideMark/>
          </w:tcPr>
          <w:p w14:paraId="1C1A37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4CB63D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3.226,49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C24C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2.773.845,17</w:t>
            </w:r>
          </w:p>
        </w:tc>
        <w:tc>
          <w:tcPr>
            <w:tcW w:w="1561" w:type="dxa"/>
            <w:tcBorders>
              <w:top w:val="nil"/>
              <w:left w:val="nil"/>
              <w:bottom w:val="single" w:sz="4" w:space="0" w:color="6C6C6C"/>
              <w:right w:val="single" w:sz="4" w:space="0" w:color="000000"/>
            </w:tcBorders>
            <w:shd w:val="clear" w:color="auto" w:fill="auto"/>
            <w:hideMark/>
          </w:tcPr>
          <w:p w14:paraId="2E10082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31CE7B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1CB02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w:t>
            </w:r>
          </w:p>
        </w:tc>
        <w:tc>
          <w:tcPr>
            <w:tcW w:w="921" w:type="dxa"/>
            <w:tcBorders>
              <w:top w:val="nil"/>
              <w:left w:val="nil"/>
              <w:bottom w:val="single" w:sz="4" w:space="0" w:color="6C6C6C"/>
              <w:right w:val="single" w:sz="4" w:space="0" w:color="6C6C6C"/>
            </w:tcBorders>
            <w:shd w:val="clear" w:color="auto" w:fill="auto"/>
            <w:hideMark/>
          </w:tcPr>
          <w:p w14:paraId="3F9FB11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31.12.2022.</w:t>
            </w:r>
          </w:p>
        </w:tc>
        <w:tc>
          <w:tcPr>
            <w:tcW w:w="1191" w:type="dxa"/>
            <w:tcBorders>
              <w:top w:val="nil"/>
              <w:left w:val="nil"/>
              <w:bottom w:val="single" w:sz="4" w:space="0" w:color="6C6C6C"/>
              <w:right w:val="single" w:sz="4" w:space="0" w:color="6C6C6C"/>
            </w:tcBorders>
            <w:shd w:val="clear" w:color="auto" w:fill="auto"/>
            <w:noWrap/>
            <w:hideMark/>
          </w:tcPr>
          <w:p w14:paraId="6C59E4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F9FC2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F03735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26C05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51166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2.742.678,37</w:t>
            </w:r>
          </w:p>
        </w:tc>
        <w:tc>
          <w:tcPr>
            <w:tcW w:w="1561" w:type="dxa"/>
            <w:tcBorders>
              <w:top w:val="nil"/>
              <w:left w:val="nil"/>
              <w:bottom w:val="single" w:sz="4" w:space="0" w:color="6C6C6C"/>
              <w:right w:val="single" w:sz="4" w:space="0" w:color="000000"/>
            </w:tcBorders>
            <w:shd w:val="clear" w:color="auto" w:fill="auto"/>
            <w:hideMark/>
          </w:tcPr>
          <w:p w14:paraId="078C797A"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3.rata</w:t>
            </w:r>
          </w:p>
        </w:tc>
      </w:tr>
      <w:tr w:rsidR="002F0230" w:rsidRPr="002F0230" w14:paraId="3D149EF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6F2677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w:t>
            </w:r>
          </w:p>
        </w:tc>
        <w:tc>
          <w:tcPr>
            <w:tcW w:w="921" w:type="dxa"/>
            <w:tcBorders>
              <w:top w:val="nil"/>
              <w:left w:val="nil"/>
              <w:bottom w:val="single" w:sz="4" w:space="0" w:color="6C6C6C"/>
              <w:right w:val="single" w:sz="4" w:space="0" w:color="6C6C6C"/>
            </w:tcBorders>
            <w:shd w:val="clear" w:color="auto" w:fill="auto"/>
            <w:hideMark/>
          </w:tcPr>
          <w:p w14:paraId="4C775F0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01.01.2023.</w:t>
            </w:r>
          </w:p>
        </w:tc>
        <w:tc>
          <w:tcPr>
            <w:tcW w:w="1191" w:type="dxa"/>
            <w:tcBorders>
              <w:top w:val="nil"/>
              <w:left w:val="nil"/>
              <w:bottom w:val="single" w:sz="4" w:space="0" w:color="6C6C6C"/>
              <w:right w:val="single" w:sz="4" w:space="0" w:color="6C6C6C"/>
            </w:tcBorders>
            <w:shd w:val="clear" w:color="auto" w:fill="auto"/>
            <w:noWrap/>
            <w:hideMark/>
          </w:tcPr>
          <w:p w14:paraId="1A8639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A48BF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3.297,02</w:t>
            </w:r>
          </w:p>
        </w:tc>
        <w:tc>
          <w:tcPr>
            <w:tcW w:w="1231" w:type="dxa"/>
            <w:tcBorders>
              <w:top w:val="nil"/>
              <w:left w:val="nil"/>
              <w:bottom w:val="single" w:sz="4" w:space="0" w:color="6C6C6C"/>
              <w:right w:val="single" w:sz="4" w:space="0" w:color="6C6C6C"/>
            </w:tcBorders>
            <w:shd w:val="clear" w:color="auto" w:fill="auto"/>
            <w:noWrap/>
            <w:hideMark/>
          </w:tcPr>
          <w:p w14:paraId="43F23D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374C9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3.297,02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781D0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2.742.678,37</w:t>
            </w:r>
          </w:p>
        </w:tc>
        <w:tc>
          <w:tcPr>
            <w:tcW w:w="1561" w:type="dxa"/>
            <w:tcBorders>
              <w:top w:val="nil"/>
              <w:left w:val="nil"/>
              <w:bottom w:val="single" w:sz="4" w:space="0" w:color="6C6C6C"/>
              <w:right w:val="single" w:sz="4" w:space="0" w:color="000000"/>
            </w:tcBorders>
            <w:shd w:val="clear" w:color="auto" w:fill="auto"/>
            <w:hideMark/>
          </w:tcPr>
          <w:p w14:paraId="5A2AF56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D1E46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B237F4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w:t>
            </w:r>
          </w:p>
        </w:tc>
        <w:tc>
          <w:tcPr>
            <w:tcW w:w="921" w:type="dxa"/>
            <w:tcBorders>
              <w:top w:val="nil"/>
              <w:left w:val="nil"/>
              <w:bottom w:val="single" w:sz="4" w:space="0" w:color="6C6C6C"/>
              <w:right w:val="single" w:sz="4" w:space="0" w:color="6C6C6C"/>
            </w:tcBorders>
            <w:shd w:val="clear" w:color="auto" w:fill="auto"/>
            <w:hideMark/>
          </w:tcPr>
          <w:p w14:paraId="7BD702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31.01.2023.</w:t>
            </w:r>
          </w:p>
        </w:tc>
        <w:tc>
          <w:tcPr>
            <w:tcW w:w="1191" w:type="dxa"/>
            <w:tcBorders>
              <w:top w:val="nil"/>
              <w:left w:val="nil"/>
              <w:bottom w:val="single" w:sz="4" w:space="0" w:color="6C6C6C"/>
              <w:right w:val="single" w:sz="4" w:space="0" w:color="6C6C6C"/>
            </w:tcBorders>
            <w:shd w:val="clear" w:color="auto" w:fill="auto"/>
            <w:noWrap/>
            <w:hideMark/>
          </w:tcPr>
          <w:p w14:paraId="028D0F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8934F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65277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4C7F2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5AD75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2.711.511,57</w:t>
            </w:r>
          </w:p>
        </w:tc>
        <w:tc>
          <w:tcPr>
            <w:tcW w:w="1561" w:type="dxa"/>
            <w:tcBorders>
              <w:top w:val="nil"/>
              <w:left w:val="nil"/>
              <w:bottom w:val="single" w:sz="4" w:space="0" w:color="6C6C6C"/>
              <w:right w:val="single" w:sz="4" w:space="0" w:color="000000"/>
            </w:tcBorders>
            <w:shd w:val="clear" w:color="auto" w:fill="auto"/>
            <w:hideMark/>
          </w:tcPr>
          <w:p w14:paraId="4A753728"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4.rata</w:t>
            </w:r>
          </w:p>
        </w:tc>
      </w:tr>
      <w:tr w:rsidR="002F0230" w:rsidRPr="002F0230" w14:paraId="5AB484E3"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83337D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w:t>
            </w:r>
          </w:p>
        </w:tc>
        <w:tc>
          <w:tcPr>
            <w:tcW w:w="921" w:type="dxa"/>
            <w:tcBorders>
              <w:top w:val="nil"/>
              <w:left w:val="nil"/>
              <w:bottom w:val="single" w:sz="4" w:space="0" w:color="6C6C6C"/>
              <w:right w:val="single" w:sz="4" w:space="0" w:color="6C6C6C"/>
            </w:tcBorders>
            <w:shd w:val="clear" w:color="auto" w:fill="auto"/>
            <w:hideMark/>
          </w:tcPr>
          <w:p w14:paraId="6FF18AA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01.02.2023.</w:t>
            </w:r>
          </w:p>
        </w:tc>
        <w:tc>
          <w:tcPr>
            <w:tcW w:w="1191" w:type="dxa"/>
            <w:tcBorders>
              <w:top w:val="nil"/>
              <w:left w:val="nil"/>
              <w:bottom w:val="single" w:sz="4" w:space="0" w:color="6C6C6C"/>
              <w:right w:val="single" w:sz="4" w:space="0" w:color="6C6C6C"/>
            </w:tcBorders>
            <w:shd w:val="clear" w:color="auto" w:fill="auto"/>
            <w:noWrap/>
            <w:hideMark/>
          </w:tcPr>
          <w:p w14:paraId="2060B27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8AC111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3.259,96</w:t>
            </w:r>
          </w:p>
        </w:tc>
        <w:tc>
          <w:tcPr>
            <w:tcW w:w="1231" w:type="dxa"/>
            <w:tcBorders>
              <w:top w:val="nil"/>
              <w:left w:val="nil"/>
              <w:bottom w:val="single" w:sz="4" w:space="0" w:color="6C6C6C"/>
              <w:right w:val="single" w:sz="4" w:space="0" w:color="6C6C6C"/>
            </w:tcBorders>
            <w:shd w:val="clear" w:color="auto" w:fill="auto"/>
            <w:noWrap/>
            <w:hideMark/>
          </w:tcPr>
          <w:p w14:paraId="3C189B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715A9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3.259,96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5137A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2.711.511,57</w:t>
            </w:r>
          </w:p>
        </w:tc>
        <w:tc>
          <w:tcPr>
            <w:tcW w:w="1561" w:type="dxa"/>
            <w:tcBorders>
              <w:top w:val="nil"/>
              <w:left w:val="nil"/>
              <w:bottom w:val="single" w:sz="4" w:space="0" w:color="6C6C6C"/>
              <w:right w:val="single" w:sz="4" w:space="0" w:color="000000"/>
            </w:tcBorders>
            <w:shd w:val="clear" w:color="auto" w:fill="auto"/>
            <w:hideMark/>
          </w:tcPr>
          <w:p w14:paraId="476076A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515091"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A5AD65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w:t>
            </w:r>
          </w:p>
        </w:tc>
        <w:tc>
          <w:tcPr>
            <w:tcW w:w="921" w:type="dxa"/>
            <w:tcBorders>
              <w:top w:val="nil"/>
              <w:left w:val="nil"/>
              <w:bottom w:val="single" w:sz="4" w:space="0" w:color="6C6C6C"/>
              <w:right w:val="single" w:sz="4" w:space="0" w:color="6C6C6C"/>
            </w:tcBorders>
            <w:shd w:val="clear" w:color="auto" w:fill="auto"/>
            <w:hideMark/>
          </w:tcPr>
          <w:p w14:paraId="69DE050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28.02.2023.</w:t>
            </w:r>
          </w:p>
        </w:tc>
        <w:tc>
          <w:tcPr>
            <w:tcW w:w="1191" w:type="dxa"/>
            <w:tcBorders>
              <w:top w:val="nil"/>
              <w:left w:val="nil"/>
              <w:bottom w:val="single" w:sz="4" w:space="0" w:color="6C6C6C"/>
              <w:right w:val="single" w:sz="4" w:space="0" w:color="6C6C6C"/>
            </w:tcBorders>
            <w:shd w:val="clear" w:color="auto" w:fill="auto"/>
            <w:noWrap/>
            <w:hideMark/>
          </w:tcPr>
          <w:p w14:paraId="057398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EA332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5C4D0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A780C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777A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2.680.344,77</w:t>
            </w:r>
          </w:p>
        </w:tc>
        <w:tc>
          <w:tcPr>
            <w:tcW w:w="1561" w:type="dxa"/>
            <w:tcBorders>
              <w:top w:val="nil"/>
              <w:left w:val="nil"/>
              <w:bottom w:val="single" w:sz="4" w:space="0" w:color="6C6C6C"/>
              <w:right w:val="single" w:sz="4" w:space="0" w:color="000000"/>
            </w:tcBorders>
            <w:shd w:val="clear" w:color="auto" w:fill="auto"/>
            <w:hideMark/>
          </w:tcPr>
          <w:p w14:paraId="4497F9A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5.rata</w:t>
            </w:r>
          </w:p>
        </w:tc>
      </w:tr>
      <w:tr w:rsidR="002F0230" w:rsidRPr="002F0230" w14:paraId="5E1A4E1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8C766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w:t>
            </w:r>
          </w:p>
        </w:tc>
        <w:tc>
          <w:tcPr>
            <w:tcW w:w="921" w:type="dxa"/>
            <w:tcBorders>
              <w:top w:val="nil"/>
              <w:left w:val="nil"/>
              <w:bottom w:val="single" w:sz="4" w:space="0" w:color="6C6C6C"/>
              <w:right w:val="single" w:sz="4" w:space="0" w:color="6C6C6C"/>
            </w:tcBorders>
            <w:shd w:val="clear" w:color="auto" w:fill="auto"/>
            <w:hideMark/>
          </w:tcPr>
          <w:p w14:paraId="06A85D2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01.03.2023.</w:t>
            </w:r>
          </w:p>
        </w:tc>
        <w:tc>
          <w:tcPr>
            <w:tcW w:w="1191" w:type="dxa"/>
            <w:tcBorders>
              <w:top w:val="nil"/>
              <w:left w:val="nil"/>
              <w:bottom w:val="single" w:sz="4" w:space="0" w:color="6C6C6C"/>
              <w:right w:val="single" w:sz="4" w:space="0" w:color="6C6C6C"/>
            </w:tcBorders>
            <w:shd w:val="clear" w:color="auto" w:fill="auto"/>
            <w:noWrap/>
            <w:hideMark/>
          </w:tcPr>
          <w:p w14:paraId="040AC9D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CEDC5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2.910,90</w:t>
            </w:r>
          </w:p>
        </w:tc>
        <w:tc>
          <w:tcPr>
            <w:tcW w:w="1231" w:type="dxa"/>
            <w:tcBorders>
              <w:top w:val="nil"/>
              <w:left w:val="nil"/>
              <w:bottom w:val="single" w:sz="4" w:space="0" w:color="6C6C6C"/>
              <w:right w:val="single" w:sz="4" w:space="0" w:color="6C6C6C"/>
            </w:tcBorders>
            <w:shd w:val="clear" w:color="auto" w:fill="auto"/>
            <w:noWrap/>
            <w:hideMark/>
          </w:tcPr>
          <w:p w14:paraId="38B8C0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2BAC7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2.910,90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29591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2.680.344,77</w:t>
            </w:r>
          </w:p>
        </w:tc>
        <w:tc>
          <w:tcPr>
            <w:tcW w:w="1561" w:type="dxa"/>
            <w:tcBorders>
              <w:top w:val="nil"/>
              <w:left w:val="nil"/>
              <w:bottom w:val="single" w:sz="4" w:space="0" w:color="6C6C6C"/>
              <w:right w:val="single" w:sz="4" w:space="0" w:color="000000"/>
            </w:tcBorders>
            <w:shd w:val="clear" w:color="auto" w:fill="auto"/>
            <w:hideMark/>
          </w:tcPr>
          <w:p w14:paraId="6EFC3F6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268859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2323D7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w:t>
            </w:r>
          </w:p>
        </w:tc>
        <w:tc>
          <w:tcPr>
            <w:tcW w:w="921" w:type="dxa"/>
            <w:tcBorders>
              <w:top w:val="nil"/>
              <w:left w:val="nil"/>
              <w:bottom w:val="single" w:sz="4" w:space="0" w:color="6C6C6C"/>
              <w:right w:val="single" w:sz="4" w:space="0" w:color="6C6C6C"/>
            </w:tcBorders>
            <w:shd w:val="clear" w:color="auto" w:fill="auto"/>
            <w:hideMark/>
          </w:tcPr>
          <w:p w14:paraId="4C6DD7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31.03.2023.</w:t>
            </w:r>
          </w:p>
        </w:tc>
        <w:tc>
          <w:tcPr>
            <w:tcW w:w="1191" w:type="dxa"/>
            <w:tcBorders>
              <w:top w:val="nil"/>
              <w:left w:val="nil"/>
              <w:bottom w:val="single" w:sz="4" w:space="0" w:color="6C6C6C"/>
              <w:right w:val="single" w:sz="4" w:space="0" w:color="6C6C6C"/>
            </w:tcBorders>
            <w:shd w:val="clear" w:color="auto" w:fill="auto"/>
            <w:noWrap/>
            <w:hideMark/>
          </w:tcPr>
          <w:p w14:paraId="2CF6E3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266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DC227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7593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596AF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2.649.177,97</w:t>
            </w:r>
          </w:p>
        </w:tc>
        <w:tc>
          <w:tcPr>
            <w:tcW w:w="1561" w:type="dxa"/>
            <w:tcBorders>
              <w:top w:val="nil"/>
              <w:left w:val="nil"/>
              <w:bottom w:val="single" w:sz="4" w:space="0" w:color="6C6C6C"/>
              <w:right w:val="single" w:sz="4" w:space="0" w:color="000000"/>
            </w:tcBorders>
            <w:shd w:val="clear" w:color="auto" w:fill="auto"/>
            <w:hideMark/>
          </w:tcPr>
          <w:p w14:paraId="20D910D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6.rata</w:t>
            </w:r>
          </w:p>
        </w:tc>
      </w:tr>
      <w:tr w:rsidR="002F0230" w:rsidRPr="002F0230" w14:paraId="3508737E"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D9B82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12</w:t>
            </w:r>
          </w:p>
        </w:tc>
        <w:tc>
          <w:tcPr>
            <w:tcW w:w="921" w:type="dxa"/>
            <w:tcBorders>
              <w:top w:val="nil"/>
              <w:left w:val="nil"/>
              <w:bottom w:val="single" w:sz="4" w:space="0" w:color="6C6C6C"/>
              <w:right w:val="single" w:sz="4" w:space="0" w:color="6C6C6C"/>
            </w:tcBorders>
            <w:shd w:val="clear" w:color="auto" w:fill="auto"/>
            <w:hideMark/>
          </w:tcPr>
          <w:p w14:paraId="4179FF1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01.04.2023.</w:t>
            </w:r>
          </w:p>
        </w:tc>
        <w:tc>
          <w:tcPr>
            <w:tcW w:w="1191" w:type="dxa"/>
            <w:tcBorders>
              <w:top w:val="nil"/>
              <w:left w:val="nil"/>
              <w:bottom w:val="single" w:sz="4" w:space="0" w:color="6C6C6C"/>
              <w:right w:val="single" w:sz="4" w:space="0" w:color="6C6C6C"/>
            </w:tcBorders>
            <w:shd w:val="clear" w:color="auto" w:fill="auto"/>
            <w:noWrap/>
            <w:hideMark/>
          </w:tcPr>
          <w:p w14:paraId="003BF02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981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3.185,84</w:t>
            </w:r>
          </w:p>
        </w:tc>
        <w:tc>
          <w:tcPr>
            <w:tcW w:w="1231" w:type="dxa"/>
            <w:tcBorders>
              <w:top w:val="nil"/>
              <w:left w:val="nil"/>
              <w:bottom w:val="single" w:sz="4" w:space="0" w:color="6C6C6C"/>
              <w:right w:val="single" w:sz="4" w:space="0" w:color="6C6C6C"/>
            </w:tcBorders>
            <w:shd w:val="clear" w:color="auto" w:fill="auto"/>
            <w:noWrap/>
            <w:hideMark/>
          </w:tcPr>
          <w:p w14:paraId="4E5CA5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34E18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3.185,84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611D3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2.649.177,97</w:t>
            </w:r>
          </w:p>
        </w:tc>
        <w:tc>
          <w:tcPr>
            <w:tcW w:w="1561" w:type="dxa"/>
            <w:tcBorders>
              <w:top w:val="nil"/>
              <w:left w:val="nil"/>
              <w:bottom w:val="single" w:sz="4" w:space="0" w:color="6C6C6C"/>
              <w:right w:val="single" w:sz="4" w:space="0" w:color="000000"/>
            </w:tcBorders>
            <w:shd w:val="clear" w:color="auto" w:fill="auto"/>
            <w:hideMark/>
          </w:tcPr>
          <w:p w14:paraId="24ED0C9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49542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043679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w:t>
            </w:r>
          </w:p>
        </w:tc>
        <w:tc>
          <w:tcPr>
            <w:tcW w:w="921" w:type="dxa"/>
            <w:tcBorders>
              <w:top w:val="nil"/>
              <w:left w:val="nil"/>
              <w:bottom w:val="single" w:sz="4" w:space="0" w:color="6C6C6C"/>
              <w:right w:val="single" w:sz="4" w:space="0" w:color="6C6C6C"/>
            </w:tcBorders>
            <w:shd w:val="clear" w:color="auto" w:fill="auto"/>
            <w:hideMark/>
          </w:tcPr>
          <w:p w14:paraId="54E8E1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30.04.2023.</w:t>
            </w:r>
          </w:p>
        </w:tc>
        <w:tc>
          <w:tcPr>
            <w:tcW w:w="1191" w:type="dxa"/>
            <w:tcBorders>
              <w:top w:val="nil"/>
              <w:left w:val="nil"/>
              <w:bottom w:val="single" w:sz="4" w:space="0" w:color="6C6C6C"/>
              <w:right w:val="single" w:sz="4" w:space="0" w:color="6C6C6C"/>
            </w:tcBorders>
            <w:shd w:val="clear" w:color="auto" w:fill="auto"/>
            <w:noWrap/>
            <w:hideMark/>
          </w:tcPr>
          <w:p w14:paraId="051BB0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5357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24F67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B48D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3D861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2.618.011,17</w:t>
            </w:r>
          </w:p>
        </w:tc>
        <w:tc>
          <w:tcPr>
            <w:tcW w:w="1561" w:type="dxa"/>
            <w:tcBorders>
              <w:top w:val="nil"/>
              <w:left w:val="nil"/>
              <w:bottom w:val="single" w:sz="4" w:space="0" w:color="6C6C6C"/>
              <w:right w:val="single" w:sz="4" w:space="0" w:color="000000"/>
            </w:tcBorders>
            <w:shd w:val="clear" w:color="auto" w:fill="auto"/>
            <w:hideMark/>
          </w:tcPr>
          <w:p w14:paraId="6F2D7E0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7.rata</w:t>
            </w:r>
          </w:p>
        </w:tc>
      </w:tr>
      <w:tr w:rsidR="002F0230" w:rsidRPr="002F0230" w14:paraId="768212F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B2DFBDC"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w:t>
            </w:r>
          </w:p>
        </w:tc>
        <w:tc>
          <w:tcPr>
            <w:tcW w:w="921" w:type="dxa"/>
            <w:tcBorders>
              <w:top w:val="nil"/>
              <w:left w:val="nil"/>
              <w:bottom w:val="single" w:sz="4" w:space="0" w:color="6C6C6C"/>
              <w:right w:val="single" w:sz="4" w:space="0" w:color="6C6C6C"/>
            </w:tcBorders>
            <w:shd w:val="clear" w:color="auto" w:fill="auto"/>
            <w:hideMark/>
          </w:tcPr>
          <w:p w14:paraId="2E2420C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01.05.2023.</w:t>
            </w:r>
          </w:p>
        </w:tc>
        <w:tc>
          <w:tcPr>
            <w:tcW w:w="1191" w:type="dxa"/>
            <w:tcBorders>
              <w:top w:val="nil"/>
              <w:left w:val="nil"/>
              <w:bottom w:val="single" w:sz="4" w:space="0" w:color="6C6C6C"/>
              <w:right w:val="single" w:sz="4" w:space="0" w:color="6C6C6C"/>
            </w:tcBorders>
            <w:shd w:val="clear" w:color="auto" w:fill="auto"/>
            <w:noWrap/>
            <w:hideMark/>
          </w:tcPr>
          <w:p w14:paraId="3B0973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49E7C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3.047,18</w:t>
            </w:r>
          </w:p>
        </w:tc>
        <w:tc>
          <w:tcPr>
            <w:tcW w:w="1231" w:type="dxa"/>
            <w:tcBorders>
              <w:top w:val="nil"/>
              <w:left w:val="nil"/>
              <w:bottom w:val="single" w:sz="4" w:space="0" w:color="6C6C6C"/>
              <w:right w:val="single" w:sz="4" w:space="0" w:color="6C6C6C"/>
            </w:tcBorders>
            <w:shd w:val="clear" w:color="auto" w:fill="auto"/>
            <w:noWrap/>
            <w:hideMark/>
          </w:tcPr>
          <w:p w14:paraId="7F0931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EC73D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3.047,18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CA0054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2.618.011,17</w:t>
            </w:r>
          </w:p>
        </w:tc>
        <w:tc>
          <w:tcPr>
            <w:tcW w:w="1561" w:type="dxa"/>
            <w:tcBorders>
              <w:top w:val="nil"/>
              <w:left w:val="nil"/>
              <w:bottom w:val="single" w:sz="4" w:space="0" w:color="6C6C6C"/>
              <w:right w:val="single" w:sz="4" w:space="0" w:color="000000"/>
            </w:tcBorders>
            <w:shd w:val="clear" w:color="auto" w:fill="auto"/>
            <w:hideMark/>
          </w:tcPr>
          <w:p w14:paraId="01F6DCD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190405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71E942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w:t>
            </w:r>
          </w:p>
        </w:tc>
        <w:tc>
          <w:tcPr>
            <w:tcW w:w="921" w:type="dxa"/>
            <w:tcBorders>
              <w:top w:val="nil"/>
              <w:left w:val="nil"/>
              <w:bottom w:val="single" w:sz="4" w:space="0" w:color="6C6C6C"/>
              <w:right w:val="single" w:sz="4" w:space="0" w:color="6C6C6C"/>
            </w:tcBorders>
            <w:shd w:val="clear" w:color="auto" w:fill="auto"/>
            <w:hideMark/>
          </w:tcPr>
          <w:p w14:paraId="6B2687D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31.05.2023.</w:t>
            </w:r>
          </w:p>
        </w:tc>
        <w:tc>
          <w:tcPr>
            <w:tcW w:w="1191" w:type="dxa"/>
            <w:tcBorders>
              <w:top w:val="nil"/>
              <w:left w:val="nil"/>
              <w:bottom w:val="single" w:sz="4" w:space="0" w:color="6C6C6C"/>
              <w:right w:val="single" w:sz="4" w:space="0" w:color="6C6C6C"/>
            </w:tcBorders>
            <w:shd w:val="clear" w:color="auto" w:fill="auto"/>
            <w:noWrap/>
            <w:hideMark/>
          </w:tcPr>
          <w:p w14:paraId="40361D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71E00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500F3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09068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EFC08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2.586.844,37</w:t>
            </w:r>
          </w:p>
        </w:tc>
        <w:tc>
          <w:tcPr>
            <w:tcW w:w="1561" w:type="dxa"/>
            <w:tcBorders>
              <w:top w:val="nil"/>
              <w:left w:val="nil"/>
              <w:bottom w:val="single" w:sz="4" w:space="0" w:color="6C6C6C"/>
              <w:right w:val="single" w:sz="4" w:space="0" w:color="000000"/>
            </w:tcBorders>
            <w:shd w:val="clear" w:color="auto" w:fill="auto"/>
            <w:hideMark/>
          </w:tcPr>
          <w:p w14:paraId="05D1ED7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8.rata</w:t>
            </w:r>
          </w:p>
        </w:tc>
      </w:tr>
      <w:tr w:rsidR="002F0230" w:rsidRPr="002F0230" w14:paraId="2CDABB6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600BCA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w:t>
            </w:r>
          </w:p>
        </w:tc>
        <w:tc>
          <w:tcPr>
            <w:tcW w:w="921" w:type="dxa"/>
            <w:tcBorders>
              <w:top w:val="nil"/>
              <w:left w:val="nil"/>
              <w:bottom w:val="single" w:sz="4" w:space="0" w:color="6C6C6C"/>
              <w:right w:val="single" w:sz="4" w:space="0" w:color="6C6C6C"/>
            </w:tcBorders>
            <w:shd w:val="clear" w:color="auto" w:fill="auto"/>
            <w:hideMark/>
          </w:tcPr>
          <w:p w14:paraId="1551CF8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01.06.2023.</w:t>
            </w:r>
          </w:p>
        </w:tc>
        <w:tc>
          <w:tcPr>
            <w:tcW w:w="1191" w:type="dxa"/>
            <w:tcBorders>
              <w:top w:val="nil"/>
              <w:left w:val="nil"/>
              <w:bottom w:val="single" w:sz="4" w:space="0" w:color="6C6C6C"/>
              <w:right w:val="single" w:sz="4" w:space="0" w:color="6C6C6C"/>
            </w:tcBorders>
            <w:shd w:val="clear" w:color="auto" w:fill="auto"/>
            <w:noWrap/>
            <w:hideMark/>
          </w:tcPr>
          <w:p w14:paraId="7E9309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E1E6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3.111,73</w:t>
            </w:r>
          </w:p>
        </w:tc>
        <w:tc>
          <w:tcPr>
            <w:tcW w:w="1231" w:type="dxa"/>
            <w:tcBorders>
              <w:top w:val="nil"/>
              <w:left w:val="nil"/>
              <w:bottom w:val="single" w:sz="4" w:space="0" w:color="6C6C6C"/>
              <w:right w:val="single" w:sz="4" w:space="0" w:color="6C6C6C"/>
            </w:tcBorders>
            <w:shd w:val="clear" w:color="auto" w:fill="auto"/>
            <w:noWrap/>
            <w:hideMark/>
          </w:tcPr>
          <w:p w14:paraId="1A4FB2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7D4A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3.111,73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78ECC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2.586.844,37</w:t>
            </w:r>
          </w:p>
        </w:tc>
        <w:tc>
          <w:tcPr>
            <w:tcW w:w="1561" w:type="dxa"/>
            <w:tcBorders>
              <w:top w:val="nil"/>
              <w:left w:val="nil"/>
              <w:bottom w:val="single" w:sz="4" w:space="0" w:color="6C6C6C"/>
              <w:right w:val="single" w:sz="4" w:space="0" w:color="000000"/>
            </w:tcBorders>
            <w:shd w:val="clear" w:color="auto" w:fill="auto"/>
            <w:hideMark/>
          </w:tcPr>
          <w:p w14:paraId="2C5AA78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88A3AC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E54C0A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w:t>
            </w:r>
          </w:p>
        </w:tc>
        <w:tc>
          <w:tcPr>
            <w:tcW w:w="921" w:type="dxa"/>
            <w:tcBorders>
              <w:top w:val="nil"/>
              <w:left w:val="nil"/>
              <w:bottom w:val="single" w:sz="4" w:space="0" w:color="6C6C6C"/>
              <w:right w:val="single" w:sz="4" w:space="0" w:color="6C6C6C"/>
            </w:tcBorders>
            <w:shd w:val="clear" w:color="auto" w:fill="auto"/>
            <w:hideMark/>
          </w:tcPr>
          <w:p w14:paraId="746EA24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30.06.2023.</w:t>
            </w:r>
          </w:p>
        </w:tc>
        <w:tc>
          <w:tcPr>
            <w:tcW w:w="1191" w:type="dxa"/>
            <w:tcBorders>
              <w:top w:val="nil"/>
              <w:left w:val="nil"/>
              <w:bottom w:val="single" w:sz="4" w:space="0" w:color="6C6C6C"/>
              <w:right w:val="single" w:sz="4" w:space="0" w:color="6C6C6C"/>
            </w:tcBorders>
            <w:shd w:val="clear" w:color="auto" w:fill="auto"/>
            <w:noWrap/>
            <w:hideMark/>
          </w:tcPr>
          <w:p w14:paraId="535443B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2B615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76CE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ECA95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DE90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2.555.677,57</w:t>
            </w:r>
          </w:p>
        </w:tc>
        <w:tc>
          <w:tcPr>
            <w:tcW w:w="1561" w:type="dxa"/>
            <w:tcBorders>
              <w:top w:val="nil"/>
              <w:left w:val="nil"/>
              <w:bottom w:val="single" w:sz="4" w:space="0" w:color="6C6C6C"/>
              <w:right w:val="single" w:sz="4" w:space="0" w:color="000000"/>
            </w:tcBorders>
            <w:shd w:val="clear" w:color="auto" w:fill="auto"/>
            <w:hideMark/>
          </w:tcPr>
          <w:p w14:paraId="714A401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9.rata</w:t>
            </w:r>
          </w:p>
        </w:tc>
      </w:tr>
      <w:tr w:rsidR="002F0230" w:rsidRPr="002F0230" w14:paraId="090B6A9A"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9FDBE9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w:t>
            </w:r>
          </w:p>
        </w:tc>
        <w:tc>
          <w:tcPr>
            <w:tcW w:w="921" w:type="dxa"/>
            <w:tcBorders>
              <w:top w:val="nil"/>
              <w:left w:val="nil"/>
              <w:bottom w:val="single" w:sz="4" w:space="0" w:color="6C6C6C"/>
              <w:right w:val="single" w:sz="4" w:space="0" w:color="6C6C6C"/>
            </w:tcBorders>
            <w:shd w:val="clear" w:color="auto" w:fill="auto"/>
            <w:hideMark/>
          </w:tcPr>
          <w:p w14:paraId="16852F4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01.07.2023.</w:t>
            </w:r>
          </w:p>
        </w:tc>
        <w:tc>
          <w:tcPr>
            <w:tcW w:w="1191" w:type="dxa"/>
            <w:tcBorders>
              <w:top w:val="nil"/>
              <w:left w:val="nil"/>
              <w:bottom w:val="single" w:sz="4" w:space="0" w:color="6C6C6C"/>
              <w:right w:val="single" w:sz="4" w:space="0" w:color="6C6C6C"/>
            </w:tcBorders>
            <w:shd w:val="clear" w:color="auto" w:fill="auto"/>
            <w:noWrap/>
            <w:hideMark/>
          </w:tcPr>
          <w:p w14:paraId="0E726A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C63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2.975,45</w:t>
            </w:r>
          </w:p>
        </w:tc>
        <w:tc>
          <w:tcPr>
            <w:tcW w:w="1231" w:type="dxa"/>
            <w:tcBorders>
              <w:top w:val="nil"/>
              <w:left w:val="nil"/>
              <w:bottom w:val="single" w:sz="4" w:space="0" w:color="6C6C6C"/>
              <w:right w:val="single" w:sz="4" w:space="0" w:color="6C6C6C"/>
            </w:tcBorders>
            <w:shd w:val="clear" w:color="auto" w:fill="auto"/>
            <w:noWrap/>
            <w:hideMark/>
          </w:tcPr>
          <w:p w14:paraId="7D0142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46783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2.975,45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23CBA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2.555.677,57</w:t>
            </w:r>
          </w:p>
        </w:tc>
        <w:tc>
          <w:tcPr>
            <w:tcW w:w="1561" w:type="dxa"/>
            <w:tcBorders>
              <w:top w:val="nil"/>
              <w:left w:val="nil"/>
              <w:bottom w:val="single" w:sz="4" w:space="0" w:color="6C6C6C"/>
              <w:right w:val="single" w:sz="4" w:space="0" w:color="000000"/>
            </w:tcBorders>
            <w:shd w:val="clear" w:color="auto" w:fill="auto"/>
            <w:hideMark/>
          </w:tcPr>
          <w:p w14:paraId="6ECB51B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E6AE70"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6053D2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w:t>
            </w:r>
          </w:p>
        </w:tc>
        <w:tc>
          <w:tcPr>
            <w:tcW w:w="921" w:type="dxa"/>
            <w:tcBorders>
              <w:top w:val="nil"/>
              <w:left w:val="nil"/>
              <w:bottom w:val="single" w:sz="4" w:space="0" w:color="6C6C6C"/>
              <w:right w:val="single" w:sz="4" w:space="0" w:color="6C6C6C"/>
            </w:tcBorders>
            <w:shd w:val="clear" w:color="auto" w:fill="auto"/>
            <w:hideMark/>
          </w:tcPr>
          <w:p w14:paraId="62071B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31.07.2023.</w:t>
            </w:r>
          </w:p>
        </w:tc>
        <w:tc>
          <w:tcPr>
            <w:tcW w:w="1191" w:type="dxa"/>
            <w:tcBorders>
              <w:top w:val="nil"/>
              <w:left w:val="nil"/>
              <w:bottom w:val="single" w:sz="4" w:space="0" w:color="6C6C6C"/>
              <w:right w:val="single" w:sz="4" w:space="0" w:color="6C6C6C"/>
            </w:tcBorders>
            <w:shd w:val="clear" w:color="auto" w:fill="auto"/>
            <w:noWrap/>
            <w:hideMark/>
          </w:tcPr>
          <w:p w14:paraId="45A818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CC4A97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FA5BB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41161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CFD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2.524.510,77</w:t>
            </w:r>
          </w:p>
        </w:tc>
        <w:tc>
          <w:tcPr>
            <w:tcW w:w="1561" w:type="dxa"/>
            <w:tcBorders>
              <w:top w:val="nil"/>
              <w:left w:val="nil"/>
              <w:bottom w:val="single" w:sz="4" w:space="0" w:color="6C6C6C"/>
              <w:right w:val="single" w:sz="4" w:space="0" w:color="000000"/>
            </w:tcBorders>
            <w:shd w:val="clear" w:color="auto" w:fill="auto"/>
            <w:hideMark/>
          </w:tcPr>
          <w:p w14:paraId="36027F9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10.rata</w:t>
            </w:r>
          </w:p>
        </w:tc>
      </w:tr>
      <w:tr w:rsidR="002F0230" w:rsidRPr="002F0230" w14:paraId="2A29C45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4BEB09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w:t>
            </w:r>
          </w:p>
        </w:tc>
        <w:tc>
          <w:tcPr>
            <w:tcW w:w="921" w:type="dxa"/>
            <w:tcBorders>
              <w:top w:val="nil"/>
              <w:left w:val="nil"/>
              <w:bottom w:val="single" w:sz="4" w:space="0" w:color="6C6C6C"/>
              <w:right w:val="single" w:sz="4" w:space="0" w:color="6C6C6C"/>
            </w:tcBorders>
            <w:shd w:val="clear" w:color="auto" w:fill="auto"/>
            <w:hideMark/>
          </w:tcPr>
          <w:p w14:paraId="028969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01.08.2023.</w:t>
            </w:r>
          </w:p>
        </w:tc>
        <w:tc>
          <w:tcPr>
            <w:tcW w:w="1191" w:type="dxa"/>
            <w:tcBorders>
              <w:top w:val="nil"/>
              <w:left w:val="nil"/>
              <w:bottom w:val="single" w:sz="4" w:space="0" w:color="6C6C6C"/>
              <w:right w:val="single" w:sz="4" w:space="0" w:color="6C6C6C"/>
            </w:tcBorders>
            <w:shd w:val="clear" w:color="auto" w:fill="auto"/>
            <w:noWrap/>
            <w:hideMark/>
          </w:tcPr>
          <w:p w14:paraId="6CA6C2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72F2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3.037,61</w:t>
            </w:r>
          </w:p>
        </w:tc>
        <w:tc>
          <w:tcPr>
            <w:tcW w:w="1231" w:type="dxa"/>
            <w:tcBorders>
              <w:top w:val="nil"/>
              <w:left w:val="nil"/>
              <w:bottom w:val="single" w:sz="4" w:space="0" w:color="6C6C6C"/>
              <w:right w:val="single" w:sz="4" w:space="0" w:color="6C6C6C"/>
            </w:tcBorders>
            <w:shd w:val="clear" w:color="auto" w:fill="auto"/>
            <w:noWrap/>
            <w:hideMark/>
          </w:tcPr>
          <w:p w14:paraId="58C115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258B9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3.037,61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C3C7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2.524.510,77</w:t>
            </w:r>
          </w:p>
        </w:tc>
        <w:tc>
          <w:tcPr>
            <w:tcW w:w="1561" w:type="dxa"/>
            <w:tcBorders>
              <w:top w:val="nil"/>
              <w:left w:val="nil"/>
              <w:bottom w:val="single" w:sz="4" w:space="0" w:color="6C6C6C"/>
              <w:right w:val="single" w:sz="4" w:space="0" w:color="000000"/>
            </w:tcBorders>
            <w:shd w:val="clear" w:color="auto" w:fill="auto"/>
            <w:hideMark/>
          </w:tcPr>
          <w:p w14:paraId="11CABFB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484F41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F5F31C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w:t>
            </w:r>
          </w:p>
        </w:tc>
        <w:tc>
          <w:tcPr>
            <w:tcW w:w="921" w:type="dxa"/>
            <w:tcBorders>
              <w:top w:val="nil"/>
              <w:left w:val="nil"/>
              <w:bottom w:val="single" w:sz="4" w:space="0" w:color="6C6C6C"/>
              <w:right w:val="single" w:sz="4" w:space="0" w:color="6C6C6C"/>
            </w:tcBorders>
            <w:shd w:val="clear" w:color="auto" w:fill="auto"/>
            <w:hideMark/>
          </w:tcPr>
          <w:p w14:paraId="22055AC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31.08.2023.</w:t>
            </w:r>
          </w:p>
        </w:tc>
        <w:tc>
          <w:tcPr>
            <w:tcW w:w="1191" w:type="dxa"/>
            <w:tcBorders>
              <w:top w:val="nil"/>
              <w:left w:val="nil"/>
              <w:bottom w:val="single" w:sz="4" w:space="0" w:color="6C6C6C"/>
              <w:right w:val="single" w:sz="4" w:space="0" w:color="6C6C6C"/>
            </w:tcBorders>
            <w:shd w:val="clear" w:color="auto" w:fill="auto"/>
            <w:noWrap/>
            <w:hideMark/>
          </w:tcPr>
          <w:p w14:paraId="4278B3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B873C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3647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5429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EB638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2.493.343,97</w:t>
            </w:r>
          </w:p>
        </w:tc>
        <w:tc>
          <w:tcPr>
            <w:tcW w:w="1561" w:type="dxa"/>
            <w:tcBorders>
              <w:top w:val="nil"/>
              <w:left w:val="nil"/>
              <w:bottom w:val="single" w:sz="4" w:space="0" w:color="6C6C6C"/>
              <w:right w:val="single" w:sz="4" w:space="0" w:color="000000"/>
            </w:tcBorders>
            <w:shd w:val="clear" w:color="auto" w:fill="auto"/>
            <w:hideMark/>
          </w:tcPr>
          <w:p w14:paraId="3FA33DC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11.rata</w:t>
            </w:r>
          </w:p>
        </w:tc>
      </w:tr>
      <w:tr w:rsidR="002F0230" w:rsidRPr="002F0230" w14:paraId="45B1AB8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962F6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w:t>
            </w:r>
          </w:p>
        </w:tc>
        <w:tc>
          <w:tcPr>
            <w:tcW w:w="921" w:type="dxa"/>
            <w:tcBorders>
              <w:top w:val="nil"/>
              <w:left w:val="nil"/>
              <w:bottom w:val="single" w:sz="4" w:space="0" w:color="6C6C6C"/>
              <w:right w:val="single" w:sz="4" w:space="0" w:color="6C6C6C"/>
            </w:tcBorders>
            <w:shd w:val="clear" w:color="auto" w:fill="auto"/>
            <w:hideMark/>
          </w:tcPr>
          <w:p w14:paraId="3BA4D8F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01.09.2023.</w:t>
            </w:r>
          </w:p>
        </w:tc>
        <w:tc>
          <w:tcPr>
            <w:tcW w:w="1191" w:type="dxa"/>
            <w:tcBorders>
              <w:top w:val="nil"/>
              <w:left w:val="nil"/>
              <w:bottom w:val="single" w:sz="4" w:space="0" w:color="6C6C6C"/>
              <w:right w:val="single" w:sz="4" w:space="0" w:color="6C6C6C"/>
            </w:tcBorders>
            <w:shd w:val="clear" w:color="auto" w:fill="auto"/>
            <w:noWrap/>
            <w:hideMark/>
          </w:tcPr>
          <w:p w14:paraId="3E2504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D2006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3.000,56</w:t>
            </w:r>
          </w:p>
        </w:tc>
        <w:tc>
          <w:tcPr>
            <w:tcW w:w="1231" w:type="dxa"/>
            <w:tcBorders>
              <w:top w:val="nil"/>
              <w:left w:val="nil"/>
              <w:bottom w:val="single" w:sz="4" w:space="0" w:color="6C6C6C"/>
              <w:right w:val="single" w:sz="4" w:space="0" w:color="6C6C6C"/>
            </w:tcBorders>
            <w:shd w:val="clear" w:color="auto" w:fill="auto"/>
            <w:noWrap/>
            <w:hideMark/>
          </w:tcPr>
          <w:p w14:paraId="409CB5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F1401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3.000,56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034F2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2.493.343,97</w:t>
            </w:r>
          </w:p>
        </w:tc>
        <w:tc>
          <w:tcPr>
            <w:tcW w:w="1561" w:type="dxa"/>
            <w:tcBorders>
              <w:top w:val="nil"/>
              <w:left w:val="nil"/>
              <w:bottom w:val="single" w:sz="4" w:space="0" w:color="6C6C6C"/>
              <w:right w:val="single" w:sz="4" w:space="0" w:color="000000"/>
            </w:tcBorders>
            <w:shd w:val="clear" w:color="auto" w:fill="auto"/>
            <w:hideMark/>
          </w:tcPr>
          <w:p w14:paraId="0A359C1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698F90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C0EDA8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w:t>
            </w:r>
          </w:p>
        </w:tc>
        <w:tc>
          <w:tcPr>
            <w:tcW w:w="921" w:type="dxa"/>
            <w:tcBorders>
              <w:top w:val="nil"/>
              <w:left w:val="nil"/>
              <w:bottom w:val="single" w:sz="4" w:space="0" w:color="6C6C6C"/>
              <w:right w:val="single" w:sz="4" w:space="0" w:color="6C6C6C"/>
            </w:tcBorders>
            <w:shd w:val="clear" w:color="auto" w:fill="auto"/>
            <w:hideMark/>
          </w:tcPr>
          <w:p w14:paraId="70E1BB2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30.09.2023.</w:t>
            </w:r>
          </w:p>
        </w:tc>
        <w:tc>
          <w:tcPr>
            <w:tcW w:w="1191" w:type="dxa"/>
            <w:tcBorders>
              <w:top w:val="nil"/>
              <w:left w:val="nil"/>
              <w:bottom w:val="single" w:sz="4" w:space="0" w:color="6C6C6C"/>
              <w:right w:val="single" w:sz="4" w:space="0" w:color="6C6C6C"/>
            </w:tcBorders>
            <w:shd w:val="clear" w:color="auto" w:fill="auto"/>
            <w:noWrap/>
            <w:hideMark/>
          </w:tcPr>
          <w:p w14:paraId="1ED52E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377A0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F4DC3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55A85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D06F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2.462.177,17</w:t>
            </w:r>
          </w:p>
        </w:tc>
        <w:tc>
          <w:tcPr>
            <w:tcW w:w="1561" w:type="dxa"/>
            <w:tcBorders>
              <w:top w:val="nil"/>
              <w:left w:val="nil"/>
              <w:bottom w:val="single" w:sz="4" w:space="0" w:color="6C6C6C"/>
              <w:right w:val="single" w:sz="4" w:space="0" w:color="000000"/>
            </w:tcBorders>
            <w:shd w:val="clear" w:color="auto" w:fill="auto"/>
            <w:hideMark/>
          </w:tcPr>
          <w:p w14:paraId="53628BC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12.rata</w:t>
            </w:r>
          </w:p>
        </w:tc>
      </w:tr>
      <w:tr w:rsidR="002F0230" w:rsidRPr="002F0230" w14:paraId="6C618A6E"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5957F8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w:t>
            </w:r>
          </w:p>
        </w:tc>
        <w:tc>
          <w:tcPr>
            <w:tcW w:w="921" w:type="dxa"/>
            <w:tcBorders>
              <w:top w:val="nil"/>
              <w:left w:val="nil"/>
              <w:bottom w:val="single" w:sz="4" w:space="0" w:color="6C6C6C"/>
              <w:right w:val="single" w:sz="4" w:space="0" w:color="6C6C6C"/>
            </w:tcBorders>
            <w:shd w:val="clear" w:color="auto" w:fill="auto"/>
            <w:hideMark/>
          </w:tcPr>
          <w:p w14:paraId="434ACBB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01.10.2023.</w:t>
            </w:r>
          </w:p>
        </w:tc>
        <w:tc>
          <w:tcPr>
            <w:tcW w:w="1191" w:type="dxa"/>
            <w:tcBorders>
              <w:top w:val="nil"/>
              <w:left w:val="nil"/>
              <w:bottom w:val="single" w:sz="4" w:space="0" w:color="6C6C6C"/>
              <w:right w:val="single" w:sz="4" w:space="0" w:color="6C6C6C"/>
            </w:tcBorders>
            <w:shd w:val="clear" w:color="auto" w:fill="auto"/>
            <w:noWrap/>
            <w:hideMark/>
          </w:tcPr>
          <w:p w14:paraId="27760B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6A8619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2.867,86</w:t>
            </w:r>
          </w:p>
        </w:tc>
        <w:tc>
          <w:tcPr>
            <w:tcW w:w="1231" w:type="dxa"/>
            <w:tcBorders>
              <w:top w:val="nil"/>
              <w:left w:val="nil"/>
              <w:bottom w:val="single" w:sz="4" w:space="0" w:color="6C6C6C"/>
              <w:right w:val="single" w:sz="4" w:space="0" w:color="6C6C6C"/>
            </w:tcBorders>
            <w:shd w:val="clear" w:color="auto" w:fill="auto"/>
            <w:noWrap/>
            <w:hideMark/>
          </w:tcPr>
          <w:p w14:paraId="34B503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F43B7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2.867,86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DC2F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2.462.177,17</w:t>
            </w:r>
          </w:p>
        </w:tc>
        <w:tc>
          <w:tcPr>
            <w:tcW w:w="1561" w:type="dxa"/>
            <w:tcBorders>
              <w:top w:val="nil"/>
              <w:left w:val="nil"/>
              <w:bottom w:val="single" w:sz="4" w:space="0" w:color="6C6C6C"/>
              <w:right w:val="single" w:sz="4" w:space="0" w:color="000000"/>
            </w:tcBorders>
            <w:shd w:val="clear" w:color="auto" w:fill="auto"/>
            <w:hideMark/>
          </w:tcPr>
          <w:p w14:paraId="311777F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659F94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08800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w:t>
            </w:r>
          </w:p>
        </w:tc>
        <w:tc>
          <w:tcPr>
            <w:tcW w:w="921" w:type="dxa"/>
            <w:tcBorders>
              <w:top w:val="nil"/>
              <w:left w:val="nil"/>
              <w:bottom w:val="single" w:sz="4" w:space="0" w:color="6C6C6C"/>
              <w:right w:val="single" w:sz="4" w:space="0" w:color="6C6C6C"/>
            </w:tcBorders>
            <w:shd w:val="clear" w:color="auto" w:fill="auto"/>
            <w:hideMark/>
          </w:tcPr>
          <w:p w14:paraId="6224F6F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31.10.2023.</w:t>
            </w:r>
          </w:p>
        </w:tc>
        <w:tc>
          <w:tcPr>
            <w:tcW w:w="1191" w:type="dxa"/>
            <w:tcBorders>
              <w:top w:val="nil"/>
              <w:left w:val="nil"/>
              <w:bottom w:val="single" w:sz="4" w:space="0" w:color="6C6C6C"/>
              <w:right w:val="single" w:sz="4" w:space="0" w:color="6C6C6C"/>
            </w:tcBorders>
            <w:shd w:val="clear" w:color="auto" w:fill="auto"/>
            <w:noWrap/>
            <w:hideMark/>
          </w:tcPr>
          <w:p w14:paraId="3F2455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FA7A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740DC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E6151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672D6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2.431.010,37</w:t>
            </w:r>
          </w:p>
        </w:tc>
        <w:tc>
          <w:tcPr>
            <w:tcW w:w="1561" w:type="dxa"/>
            <w:tcBorders>
              <w:top w:val="nil"/>
              <w:left w:val="nil"/>
              <w:bottom w:val="single" w:sz="4" w:space="0" w:color="6C6C6C"/>
              <w:right w:val="single" w:sz="4" w:space="0" w:color="000000"/>
            </w:tcBorders>
            <w:shd w:val="clear" w:color="auto" w:fill="auto"/>
            <w:hideMark/>
          </w:tcPr>
          <w:p w14:paraId="3E9ADE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13.rata</w:t>
            </w:r>
          </w:p>
        </w:tc>
      </w:tr>
      <w:tr w:rsidR="002F0230" w:rsidRPr="002F0230" w14:paraId="547F36B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BD225C"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w:t>
            </w:r>
          </w:p>
        </w:tc>
        <w:tc>
          <w:tcPr>
            <w:tcW w:w="921" w:type="dxa"/>
            <w:tcBorders>
              <w:top w:val="nil"/>
              <w:left w:val="nil"/>
              <w:bottom w:val="single" w:sz="4" w:space="0" w:color="6C6C6C"/>
              <w:right w:val="single" w:sz="4" w:space="0" w:color="6C6C6C"/>
            </w:tcBorders>
            <w:shd w:val="clear" w:color="auto" w:fill="auto"/>
            <w:hideMark/>
          </w:tcPr>
          <w:p w14:paraId="76DC10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01.11.2023.</w:t>
            </w:r>
          </w:p>
        </w:tc>
        <w:tc>
          <w:tcPr>
            <w:tcW w:w="1191" w:type="dxa"/>
            <w:tcBorders>
              <w:top w:val="nil"/>
              <w:left w:val="nil"/>
              <w:bottom w:val="single" w:sz="4" w:space="0" w:color="6C6C6C"/>
              <w:right w:val="single" w:sz="4" w:space="0" w:color="6C6C6C"/>
            </w:tcBorders>
            <w:shd w:val="clear" w:color="auto" w:fill="auto"/>
            <w:noWrap/>
            <w:hideMark/>
          </w:tcPr>
          <w:p w14:paraId="736424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3D61A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2.926,43</w:t>
            </w:r>
          </w:p>
        </w:tc>
        <w:tc>
          <w:tcPr>
            <w:tcW w:w="1231" w:type="dxa"/>
            <w:tcBorders>
              <w:top w:val="nil"/>
              <w:left w:val="nil"/>
              <w:bottom w:val="single" w:sz="4" w:space="0" w:color="6C6C6C"/>
              <w:right w:val="single" w:sz="4" w:space="0" w:color="6C6C6C"/>
            </w:tcBorders>
            <w:shd w:val="clear" w:color="auto" w:fill="auto"/>
            <w:noWrap/>
            <w:hideMark/>
          </w:tcPr>
          <w:p w14:paraId="27B338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197BC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2.926,43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1586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2.431.010,37</w:t>
            </w:r>
          </w:p>
        </w:tc>
        <w:tc>
          <w:tcPr>
            <w:tcW w:w="1561" w:type="dxa"/>
            <w:tcBorders>
              <w:top w:val="nil"/>
              <w:left w:val="nil"/>
              <w:bottom w:val="single" w:sz="4" w:space="0" w:color="6C6C6C"/>
              <w:right w:val="single" w:sz="4" w:space="0" w:color="000000"/>
            </w:tcBorders>
            <w:shd w:val="clear" w:color="auto" w:fill="auto"/>
            <w:hideMark/>
          </w:tcPr>
          <w:p w14:paraId="35DF59A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D36CC3"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628BD5"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w:t>
            </w:r>
          </w:p>
        </w:tc>
        <w:tc>
          <w:tcPr>
            <w:tcW w:w="921" w:type="dxa"/>
            <w:tcBorders>
              <w:top w:val="nil"/>
              <w:left w:val="nil"/>
              <w:bottom w:val="single" w:sz="4" w:space="0" w:color="6C6C6C"/>
              <w:right w:val="single" w:sz="4" w:space="0" w:color="6C6C6C"/>
            </w:tcBorders>
            <w:shd w:val="clear" w:color="auto" w:fill="auto"/>
            <w:hideMark/>
          </w:tcPr>
          <w:p w14:paraId="729B283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30.11.2023.</w:t>
            </w:r>
          </w:p>
        </w:tc>
        <w:tc>
          <w:tcPr>
            <w:tcW w:w="1191" w:type="dxa"/>
            <w:tcBorders>
              <w:top w:val="nil"/>
              <w:left w:val="nil"/>
              <w:bottom w:val="single" w:sz="4" w:space="0" w:color="6C6C6C"/>
              <w:right w:val="single" w:sz="4" w:space="0" w:color="6C6C6C"/>
            </w:tcBorders>
            <w:shd w:val="clear" w:color="auto" w:fill="auto"/>
            <w:noWrap/>
            <w:hideMark/>
          </w:tcPr>
          <w:p w14:paraId="4561DA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03C1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92C24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D8EE4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DDD7D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2.399.843,57</w:t>
            </w:r>
          </w:p>
        </w:tc>
        <w:tc>
          <w:tcPr>
            <w:tcW w:w="1561" w:type="dxa"/>
            <w:tcBorders>
              <w:top w:val="nil"/>
              <w:left w:val="nil"/>
              <w:bottom w:val="single" w:sz="4" w:space="0" w:color="6C6C6C"/>
              <w:right w:val="single" w:sz="4" w:space="0" w:color="000000"/>
            </w:tcBorders>
            <w:shd w:val="clear" w:color="auto" w:fill="auto"/>
            <w:hideMark/>
          </w:tcPr>
          <w:p w14:paraId="453177F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14.rata</w:t>
            </w:r>
          </w:p>
        </w:tc>
      </w:tr>
      <w:tr w:rsidR="002F0230" w:rsidRPr="002F0230" w14:paraId="3AB6B38A"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00334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w:t>
            </w:r>
          </w:p>
        </w:tc>
        <w:tc>
          <w:tcPr>
            <w:tcW w:w="921" w:type="dxa"/>
            <w:tcBorders>
              <w:top w:val="nil"/>
              <w:left w:val="nil"/>
              <w:bottom w:val="single" w:sz="4" w:space="0" w:color="6C6C6C"/>
              <w:right w:val="single" w:sz="4" w:space="0" w:color="6C6C6C"/>
            </w:tcBorders>
            <w:shd w:val="clear" w:color="auto" w:fill="auto"/>
            <w:hideMark/>
          </w:tcPr>
          <w:p w14:paraId="01BB2A3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01.12.2023.</w:t>
            </w:r>
          </w:p>
        </w:tc>
        <w:tc>
          <w:tcPr>
            <w:tcW w:w="1191" w:type="dxa"/>
            <w:tcBorders>
              <w:top w:val="nil"/>
              <w:left w:val="nil"/>
              <w:bottom w:val="single" w:sz="4" w:space="0" w:color="6C6C6C"/>
              <w:right w:val="single" w:sz="4" w:space="0" w:color="6C6C6C"/>
            </w:tcBorders>
            <w:shd w:val="clear" w:color="auto" w:fill="auto"/>
            <w:noWrap/>
            <w:hideMark/>
          </w:tcPr>
          <w:p w14:paraId="044F65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4F60A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2.796,13</w:t>
            </w:r>
          </w:p>
        </w:tc>
        <w:tc>
          <w:tcPr>
            <w:tcW w:w="1231" w:type="dxa"/>
            <w:tcBorders>
              <w:top w:val="nil"/>
              <w:left w:val="nil"/>
              <w:bottom w:val="single" w:sz="4" w:space="0" w:color="6C6C6C"/>
              <w:right w:val="single" w:sz="4" w:space="0" w:color="6C6C6C"/>
            </w:tcBorders>
            <w:shd w:val="clear" w:color="auto" w:fill="auto"/>
            <w:noWrap/>
            <w:hideMark/>
          </w:tcPr>
          <w:p w14:paraId="1E08BA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FEF08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2.796,13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3039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2.399.843,57</w:t>
            </w:r>
          </w:p>
        </w:tc>
        <w:tc>
          <w:tcPr>
            <w:tcW w:w="1561" w:type="dxa"/>
            <w:tcBorders>
              <w:top w:val="nil"/>
              <w:left w:val="nil"/>
              <w:bottom w:val="single" w:sz="4" w:space="0" w:color="6C6C6C"/>
              <w:right w:val="single" w:sz="4" w:space="0" w:color="000000"/>
            </w:tcBorders>
            <w:shd w:val="clear" w:color="auto" w:fill="auto"/>
            <w:hideMark/>
          </w:tcPr>
          <w:p w14:paraId="75222A1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4588AD2"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E128BA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w:t>
            </w:r>
          </w:p>
        </w:tc>
        <w:tc>
          <w:tcPr>
            <w:tcW w:w="921" w:type="dxa"/>
            <w:tcBorders>
              <w:top w:val="nil"/>
              <w:left w:val="nil"/>
              <w:bottom w:val="single" w:sz="4" w:space="0" w:color="6C6C6C"/>
              <w:right w:val="single" w:sz="4" w:space="0" w:color="6C6C6C"/>
            </w:tcBorders>
            <w:shd w:val="clear" w:color="auto" w:fill="auto"/>
            <w:hideMark/>
          </w:tcPr>
          <w:p w14:paraId="78853DD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31.12.2023.</w:t>
            </w:r>
          </w:p>
        </w:tc>
        <w:tc>
          <w:tcPr>
            <w:tcW w:w="1191" w:type="dxa"/>
            <w:tcBorders>
              <w:top w:val="nil"/>
              <w:left w:val="nil"/>
              <w:bottom w:val="single" w:sz="4" w:space="0" w:color="6C6C6C"/>
              <w:right w:val="single" w:sz="4" w:space="0" w:color="6C6C6C"/>
            </w:tcBorders>
            <w:shd w:val="clear" w:color="auto" w:fill="auto"/>
            <w:noWrap/>
            <w:hideMark/>
          </w:tcPr>
          <w:p w14:paraId="2AA1703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59C5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4FF12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87A17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EE597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2.368.676,77</w:t>
            </w:r>
          </w:p>
        </w:tc>
        <w:tc>
          <w:tcPr>
            <w:tcW w:w="1561" w:type="dxa"/>
            <w:tcBorders>
              <w:top w:val="nil"/>
              <w:left w:val="nil"/>
              <w:bottom w:val="single" w:sz="4" w:space="0" w:color="6C6C6C"/>
              <w:right w:val="single" w:sz="4" w:space="0" w:color="000000"/>
            </w:tcBorders>
            <w:shd w:val="clear" w:color="auto" w:fill="auto"/>
            <w:hideMark/>
          </w:tcPr>
          <w:p w14:paraId="3903DD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15.rata</w:t>
            </w:r>
          </w:p>
        </w:tc>
      </w:tr>
      <w:tr w:rsidR="002F0230" w:rsidRPr="002F0230" w14:paraId="1D1DA90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3D2977F"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w:t>
            </w:r>
          </w:p>
        </w:tc>
        <w:tc>
          <w:tcPr>
            <w:tcW w:w="921" w:type="dxa"/>
            <w:tcBorders>
              <w:top w:val="nil"/>
              <w:left w:val="nil"/>
              <w:bottom w:val="single" w:sz="4" w:space="0" w:color="6C6C6C"/>
              <w:right w:val="single" w:sz="4" w:space="0" w:color="6C6C6C"/>
            </w:tcBorders>
            <w:shd w:val="clear" w:color="auto" w:fill="auto"/>
            <w:hideMark/>
          </w:tcPr>
          <w:p w14:paraId="310AAA9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01.01.2024.</w:t>
            </w:r>
          </w:p>
        </w:tc>
        <w:tc>
          <w:tcPr>
            <w:tcW w:w="1191" w:type="dxa"/>
            <w:tcBorders>
              <w:top w:val="nil"/>
              <w:left w:val="nil"/>
              <w:bottom w:val="single" w:sz="4" w:space="0" w:color="6C6C6C"/>
              <w:right w:val="single" w:sz="4" w:space="0" w:color="6C6C6C"/>
            </w:tcBorders>
            <w:shd w:val="clear" w:color="auto" w:fill="auto"/>
            <w:noWrap/>
            <w:hideMark/>
          </w:tcPr>
          <w:p w14:paraId="014054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BEA27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2.852,31</w:t>
            </w:r>
          </w:p>
        </w:tc>
        <w:tc>
          <w:tcPr>
            <w:tcW w:w="1231" w:type="dxa"/>
            <w:tcBorders>
              <w:top w:val="nil"/>
              <w:left w:val="nil"/>
              <w:bottom w:val="single" w:sz="4" w:space="0" w:color="6C6C6C"/>
              <w:right w:val="single" w:sz="4" w:space="0" w:color="6C6C6C"/>
            </w:tcBorders>
            <w:shd w:val="clear" w:color="auto" w:fill="auto"/>
            <w:noWrap/>
            <w:hideMark/>
          </w:tcPr>
          <w:p w14:paraId="010B7AC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0731A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2.852,31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ADBB4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2.368.676,77</w:t>
            </w:r>
          </w:p>
        </w:tc>
        <w:tc>
          <w:tcPr>
            <w:tcW w:w="1561" w:type="dxa"/>
            <w:tcBorders>
              <w:top w:val="nil"/>
              <w:left w:val="nil"/>
              <w:bottom w:val="single" w:sz="4" w:space="0" w:color="6C6C6C"/>
              <w:right w:val="single" w:sz="4" w:space="0" w:color="000000"/>
            </w:tcBorders>
            <w:shd w:val="clear" w:color="auto" w:fill="auto"/>
            <w:hideMark/>
          </w:tcPr>
          <w:p w14:paraId="69A9408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EEBCBE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5EA428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w:t>
            </w:r>
          </w:p>
        </w:tc>
        <w:tc>
          <w:tcPr>
            <w:tcW w:w="921" w:type="dxa"/>
            <w:tcBorders>
              <w:top w:val="nil"/>
              <w:left w:val="nil"/>
              <w:bottom w:val="single" w:sz="4" w:space="0" w:color="6C6C6C"/>
              <w:right w:val="single" w:sz="4" w:space="0" w:color="6C6C6C"/>
            </w:tcBorders>
            <w:shd w:val="clear" w:color="auto" w:fill="auto"/>
            <w:hideMark/>
          </w:tcPr>
          <w:p w14:paraId="57078F8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31.01.2024.</w:t>
            </w:r>
          </w:p>
        </w:tc>
        <w:tc>
          <w:tcPr>
            <w:tcW w:w="1191" w:type="dxa"/>
            <w:tcBorders>
              <w:top w:val="nil"/>
              <w:left w:val="nil"/>
              <w:bottom w:val="single" w:sz="4" w:space="0" w:color="6C6C6C"/>
              <w:right w:val="single" w:sz="4" w:space="0" w:color="6C6C6C"/>
            </w:tcBorders>
            <w:shd w:val="clear" w:color="auto" w:fill="auto"/>
            <w:noWrap/>
            <w:hideMark/>
          </w:tcPr>
          <w:p w14:paraId="581A47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33E4C9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80D022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618DF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34D8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2.337.509,97</w:t>
            </w:r>
          </w:p>
        </w:tc>
        <w:tc>
          <w:tcPr>
            <w:tcW w:w="1561" w:type="dxa"/>
            <w:tcBorders>
              <w:top w:val="nil"/>
              <w:left w:val="nil"/>
              <w:bottom w:val="single" w:sz="4" w:space="0" w:color="6C6C6C"/>
              <w:right w:val="single" w:sz="4" w:space="0" w:color="000000"/>
            </w:tcBorders>
            <w:shd w:val="clear" w:color="auto" w:fill="auto"/>
            <w:hideMark/>
          </w:tcPr>
          <w:p w14:paraId="40A401F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16.rata</w:t>
            </w:r>
          </w:p>
        </w:tc>
      </w:tr>
      <w:tr w:rsidR="002F0230" w:rsidRPr="002F0230" w14:paraId="75F090B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6FA23B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w:t>
            </w:r>
          </w:p>
        </w:tc>
        <w:tc>
          <w:tcPr>
            <w:tcW w:w="921" w:type="dxa"/>
            <w:tcBorders>
              <w:top w:val="nil"/>
              <w:left w:val="nil"/>
              <w:bottom w:val="single" w:sz="4" w:space="0" w:color="6C6C6C"/>
              <w:right w:val="single" w:sz="4" w:space="0" w:color="6C6C6C"/>
            </w:tcBorders>
            <w:shd w:val="clear" w:color="auto" w:fill="auto"/>
            <w:hideMark/>
          </w:tcPr>
          <w:p w14:paraId="253963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01.02.2024.</w:t>
            </w:r>
          </w:p>
        </w:tc>
        <w:tc>
          <w:tcPr>
            <w:tcW w:w="1191" w:type="dxa"/>
            <w:tcBorders>
              <w:top w:val="nil"/>
              <w:left w:val="nil"/>
              <w:bottom w:val="single" w:sz="4" w:space="0" w:color="6C6C6C"/>
              <w:right w:val="single" w:sz="4" w:space="0" w:color="6C6C6C"/>
            </w:tcBorders>
            <w:shd w:val="clear" w:color="auto" w:fill="auto"/>
            <w:noWrap/>
            <w:hideMark/>
          </w:tcPr>
          <w:p w14:paraId="259A94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64CB3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2.807,56</w:t>
            </w:r>
          </w:p>
        </w:tc>
        <w:tc>
          <w:tcPr>
            <w:tcW w:w="1231" w:type="dxa"/>
            <w:tcBorders>
              <w:top w:val="nil"/>
              <w:left w:val="nil"/>
              <w:bottom w:val="single" w:sz="4" w:space="0" w:color="6C6C6C"/>
              <w:right w:val="single" w:sz="4" w:space="0" w:color="6C6C6C"/>
            </w:tcBorders>
            <w:shd w:val="clear" w:color="auto" w:fill="auto"/>
            <w:noWrap/>
            <w:hideMark/>
          </w:tcPr>
          <w:p w14:paraId="3799B1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E3D93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2.807,56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599C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2.337.509,97</w:t>
            </w:r>
          </w:p>
        </w:tc>
        <w:tc>
          <w:tcPr>
            <w:tcW w:w="1561" w:type="dxa"/>
            <w:tcBorders>
              <w:top w:val="nil"/>
              <w:left w:val="nil"/>
              <w:bottom w:val="single" w:sz="4" w:space="0" w:color="6C6C6C"/>
              <w:right w:val="single" w:sz="4" w:space="0" w:color="000000"/>
            </w:tcBorders>
            <w:shd w:val="clear" w:color="auto" w:fill="auto"/>
            <w:hideMark/>
          </w:tcPr>
          <w:p w14:paraId="77E3B70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321120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8EC469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w:t>
            </w:r>
          </w:p>
        </w:tc>
        <w:tc>
          <w:tcPr>
            <w:tcW w:w="921" w:type="dxa"/>
            <w:tcBorders>
              <w:top w:val="nil"/>
              <w:left w:val="nil"/>
              <w:bottom w:val="single" w:sz="4" w:space="0" w:color="6C6C6C"/>
              <w:right w:val="single" w:sz="4" w:space="0" w:color="6C6C6C"/>
            </w:tcBorders>
            <w:shd w:val="clear" w:color="auto" w:fill="auto"/>
            <w:hideMark/>
          </w:tcPr>
          <w:p w14:paraId="0B5D23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29.02.2024.</w:t>
            </w:r>
          </w:p>
        </w:tc>
        <w:tc>
          <w:tcPr>
            <w:tcW w:w="1191" w:type="dxa"/>
            <w:tcBorders>
              <w:top w:val="nil"/>
              <w:left w:val="nil"/>
              <w:bottom w:val="single" w:sz="4" w:space="0" w:color="6C6C6C"/>
              <w:right w:val="single" w:sz="4" w:space="0" w:color="6C6C6C"/>
            </w:tcBorders>
            <w:shd w:val="clear" w:color="auto" w:fill="auto"/>
            <w:noWrap/>
            <w:hideMark/>
          </w:tcPr>
          <w:p w14:paraId="0F19E1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EEB4D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40335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A1E19D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FD1F4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2.306.343,17</w:t>
            </w:r>
          </w:p>
        </w:tc>
        <w:tc>
          <w:tcPr>
            <w:tcW w:w="1561" w:type="dxa"/>
            <w:tcBorders>
              <w:top w:val="nil"/>
              <w:left w:val="nil"/>
              <w:bottom w:val="single" w:sz="4" w:space="0" w:color="6C6C6C"/>
              <w:right w:val="single" w:sz="4" w:space="0" w:color="000000"/>
            </w:tcBorders>
            <w:shd w:val="clear" w:color="auto" w:fill="auto"/>
            <w:hideMark/>
          </w:tcPr>
          <w:p w14:paraId="04A9DA1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17.rata</w:t>
            </w:r>
          </w:p>
        </w:tc>
      </w:tr>
      <w:tr w:rsidR="002F0230" w:rsidRPr="002F0230" w14:paraId="2A70F87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6BD76A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w:t>
            </w:r>
          </w:p>
        </w:tc>
        <w:tc>
          <w:tcPr>
            <w:tcW w:w="921" w:type="dxa"/>
            <w:tcBorders>
              <w:top w:val="nil"/>
              <w:left w:val="nil"/>
              <w:bottom w:val="single" w:sz="4" w:space="0" w:color="6C6C6C"/>
              <w:right w:val="single" w:sz="4" w:space="0" w:color="6C6C6C"/>
            </w:tcBorders>
            <w:shd w:val="clear" w:color="auto" w:fill="auto"/>
            <w:hideMark/>
          </w:tcPr>
          <w:p w14:paraId="4D7EA6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01.03.2024.</w:t>
            </w:r>
          </w:p>
        </w:tc>
        <w:tc>
          <w:tcPr>
            <w:tcW w:w="1191" w:type="dxa"/>
            <w:tcBorders>
              <w:top w:val="nil"/>
              <w:left w:val="nil"/>
              <w:bottom w:val="single" w:sz="4" w:space="0" w:color="6C6C6C"/>
              <w:right w:val="single" w:sz="4" w:space="0" w:color="6C6C6C"/>
            </w:tcBorders>
            <w:shd w:val="clear" w:color="auto" w:fill="auto"/>
            <w:noWrap/>
            <w:hideMark/>
          </w:tcPr>
          <w:p w14:paraId="0EC2F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8EFC6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2.591,78</w:t>
            </w:r>
          </w:p>
        </w:tc>
        <w:tc>
          <w:tcPr>
            <w:tcW w:w="1231" w:type="dxa"/>
            <w:tcBorders>
              <w:top w:val="nil"/>
              <w:left w:val="nil"/>
              <w:bottom w:val="single" w:sz="4" w:space="0" w:color="6C6C6C"/>
              <w:right w:val="single" w:sz="4" w:space="0" w:color="6C6C6C"/>
            </w:tcBorders>
            <w:shd w:val="clear" w:color="auto" w:fill="auto"/>
            <w:noWrap/>
            <w:hideMark/>
          </w:tcPr>
          <w:p w14:paraId="51AC24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3F31A1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2.591,78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03DF5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2.306.343,17</w:t>
            </w:r>
          </w:p>
        </w:tc>
        <w:tc>
          <w:tcPr>
            <w:tcW w:w="1561" w:type="dxa"/>
            <w:tcBorders>
              <w:top w:val="nil"/>
              <w:left w:val="nil"/>
              <w:bottom w:val="single" w:sz="4" w:space="0" w:color="6C6C6C"/>
              <w:right w:val="single" w:sz="4" w:space="0" w:color="000000"/>
            </w:tcBorders>
            <w:shd w:val="clear" w:color="auto" w:fill="auto"/>
            <w:hideMark/>
          </w:tcPr>
          <w:p w14:paraId="53EF9D4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3F0A1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F9DBD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35</w:t>
            </w:r>
          </w:p>
        </w:tc>
        <w:tc>
          <w:tcPr>
            <w:tcW w:w="921" w:type="dxa"/>
            <w:tcBorders>
              <w:top w:val="nil"/>
              <w:left w:val="nil"/>
              <w:bottom w:val="single" w:sz="4" w:space="0" w:color="6C6C6C"/>
              <w:right w:val="single" w:sz="4" w:space="0" w:color="6C6C6C"/>
            </w:tcBorders>
            <w:shd w:val="clear" w:color="auto" w:fill="auto"/>
            <w:hideMark/>
          </w:tcPr>
          <w:p w14:paraId="6E74317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31.03.2024.</w:t>
            </w:r>
          </w:p>
        </w:tc>
        <w:tc>
          <w:tcPr>
            <w:tcW w:w="1191" w:type="dxa"/>
            <w:tcBorders>
              <w:top w:val="nil"/>
              <w:left w:val="nil"/>
              <w:bottom w:val="single" w:sz="4" w:space="0" w:color="6C6C6C"/>
              <w:right w:val="single" w:sz="4" w:space="0" w:color="6C6C6C"/>
            </w:tcBorders>
            <w:shd w:val="clear" w:color="auto" w:fill="auto"/>
            <w:noWrap/>
            <w:hideMark/>
          </w:tcPr>
          <w:p w14:paraId="7A9B1C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B927C0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DADA7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9FC32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B368DA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2.275.176,37</w:t>
            </w:r>
          </w:p>
        </w:tc>
        <w:tc>
          <w:tcPr>
            <w:tcW w:w="1561" w:type="dxa"/>
            <w:tcBorders>
              <w:top w:val="nil"/>
              <w:left w:val="nil"/>
              <w:bottom w:val="single" w:sz="4" w:space="0" w:color="6C6C6C"/>
              <w:right w:val="single" w:sz="4" w:space="0" w:color="000000"/>
            </w:tcBorders>
            <w:shd w:val="clear" w:color="auto" w:fill="auto"/>
            <w:hideMark/>
          </w:tcPr>
          <w:p w14:paraId="56E5717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18.rata</w:t>
            </w:r>
          </w:p>
        </w:tc>
      </w:tr>
      <w:tr w:rsidR="002F0230" w:rsidRPr="002F0230" w14:paraId="38379A3C"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72299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w:t>
            </w:r>
          </w:p>
        </w:tc>
        <w:tc>
          <w:tcPr>
            <w:tcW w:w="921" w:type="dxa"/>
            <w:tcBorders>
              <w:top w:val="nil"/>
              <w:left w:val="nil"/>
              <w:bottom w:val="single" w:sz="4" w:space="0" w:color="6C6C6C"/>
              <w:right w:val="single" w:sz="4" w:space="0" w:color="6C6C6C"/>
            </w:tcBorders>
            <w:shd w:val="clear" w:color="auto" w:fill="auto"/>
            <w:hideMark/>
          </w:tcPr>
          <w:p w14:paraId="42B2193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01.04.2024.</w:t>
            </w:r>
          </w:p>
        </w:tc>
        <w:tc>
          <w:tcPr>
            <w:tcW w:w="1191" w:type="dxa"/>
            <w:tcBorders>
              <w:top w:val="nil"/>
              <w:left w:val="nil"/>
              <w:bottom w:val="single" w:sz="4" w:space="0" w:color="6C6C6C"/>
              <w:right w:val="single" w:sz="4" w:space="0" w:color="6C6C6C"/>
            </w:tcBorders>
            <w:shd w:val="clear" w:color="auto" w:fill="auto"/>
            <w:noWrap/>
            <w:hideMark/>
          </w:tcPr>
          <w:p w14:paraId="457D1B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889E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2.733,65</w:t>
            </w:r>
          </w:p>
        </w:tc>
        <w:tc>
          <w:tcPr>
            <w:tcW w:w="1231" w:type="dxa"/>
            <w:tcBorders>
              <w:top w:val="nil"/>
              <w:left w:val="nil"/>
              <w:bottom w:val="single" w:sz="4" w:space="0" w:color="6C6C6C"/>
              <w:right w:val="single" w:sz="4" w:space="0" w:color="6C6C6C"/>
            </w:tcBorders>
            <w:shd w:val="clear" w:color="auto" w:fill="auto"/>
            <w:noWrap/>
            <w:hideMark/>
          </w:tcPr>
          <w:p w14:paraId="732C2F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11607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2.733,65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521E4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2.275.176,37</w:t>
            </w:r>
          </w:p>
        </w:tc>
        <w:tc>
          <w:tcPr>
            <w:tcW w:w="1561" w:type="dxa"/>
            <w:tcBorders>
              <w:top w:val="nil"/>
              <w:left w:val="nil"/>
              <w:bottom w:val="single" w:sz="4" w:space="0" w:color="6C6C6C"/>
              <w:right w:val="single" w:sz="4" w:space="0" w:color="000000"/>
            </w:tcBorders>
            <w:shd w:val="clear" w:color="auto" w:fill="auto"/>
            <w:hideMark/>
          </w:tcPr>
          <w:p w14:paraId="40487ED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558727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824C13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w:t>
            </w:r>
          </w:p>
        </w:tc>
        <w:tc>
          <w:tcPr>
            <w:tcW w:w="921" w:type="dxa"/>
            <w:tcBorders>
              <w:top w:val="nil"/>
              <w:left w:val="nil"/>
              <w:bottom w:val="single" w:sz="4" w:space="0" w:color="6C6C6C"/>
              <w:right w:val="single" w:sz="4" w:space="0" w:color="6C6C6C"/>
            </w:tcBorders>
            <w:shd w:val="clear" w:color="auto" w:fill="auto"/>
            <w:hideMark/>
          </w:tcPr>
          <w:p w14:paraId="4516525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30.04.2024.</w:t>
            </w:r>
          </w:p>
        </w:tc>
        <w:tc>
          <w:tcPr>
            <w:tcW w:w="1191" w:type="dxa"/>
            <w:tcBorders>
              <w:top w:val="nil"/>
              <w:left w:val="nil"/>
              <w:bottom w:val="single" w:sz="4" w:space="0" w:color="6C6C6C"/>
              <w:right w:val="single" w:sz="4" w:space="0" w:color="6C6C6C"/>
            </w:tcBorders>
            <w:shd w:val="clear" w:color="auto" w:fill="auto"/>
            <w:noWrap/>
            <w:hideMark/>
          </w:tcPr>
          <w:p w14:paraId="0462E1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626D1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AFF48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E8B0F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7DA17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2.244.009,57</w:t>
            </w:r>
          </w:p>
        </w:tc>
        <w:tc>
          <w:tcPr>
            <w:tcW w:w="1561" w:type="dxa"/>
            <w:tcBorders>
              <w:top w:val="nil"/>
              <w:left w:val="nil"/>
              <w:bottom w:val="single" w:sz="4" w:space="0" w:color="6C6C6C"/>
              <w:right w:val="single" w:sz="4" w:space="0" w:color="000000"/>
            </w:tcBorders>
            <w:shd w:val="clear" w:color="auto" w:fill="auto"/>
            <w:hideMark/>
          </w:tcPr>
          <w:p w14:paraId="34D25D7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19.rata</w:t>
            </w:r>
          </w:p>
        </w:tc>
      </w:tr>
      <w:tr w:rsidR="002F0230" w:rsidRPr="002F0230" w14:paraId="50E300B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D2B85E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38</w:t>
            </w:r>
          </w:p>
        </w:tc>
        <w:tc>
          <w:tcPr>
            <w:tcW w:w="921" w:type="dxa"/>
            <w:tcBorders>
              <w:top w:val="nil"/>
              <w:left w:val="nil"/>
              <w:bottom w:val="single" w:sz="4" w:space="0" w:color="6C6C6C"/>
              <w:right w:val="single" w:sz="4" w:space="0" w:color="6C6C6C"/>
            </w:tcBorders>
            <w:shd w:val="clear" w:color="auto" w:fill="auto"/>
            <w:hideMark/>
          </w:tcPr>
          <w:p w14:paraId="79BD173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01.05.2024.</w:t>
            </w:r>
          </w:p>
        </w:tc>
        <w:tc>
          <w:tcPr>
            <w:tcW w:w="1191" w:type="dxa"/>
            <w:tcBorders>
              <w:top w:val="nil"/>
              <w:left w:val="nil"/>
              <w:bottom w:val="single" w:sz="4" w:space="0" w:color="6C6C6C"/>
              <w:right w:val="single" w:sz="4" w:space="0" w:color="6C6C6C"/>
            </w:tcBorders>
            <w:shd w:val="clear" w:color="auto" w:fill="auto"/>
            <w:noWrap/>
            <w:hideMark/>
          </w:tcPr>
          <w:p w14:paraId="663024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FFE7A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2.609,67</w:t>
            </w:r>
          </w:p>
        </w:tc>
        <w:tc>
          <w:tcPr>
            <w:tcW w:w="1231" w:type="dxa"/>
            <w:tcBorders>
              <w:top w:val="nil"/>
              <w:left w:val="nil"/>
              <w:bottom w:val="single" w:sz="4" w:space="0" w:color="6C6C6C"/>
              <w:right w:val="single" w:sz="4" w:space="0" w:color="6C6C6C"/>
            </w:tcBorders>
            <w:shd w:val="clear" w:color="auto" w:fill="auto"/>
            <w:noWrap/>
            <w:hideMark/>
          </w:tcPr>
          <w:p w14:paraId="40B99B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B9180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2.609,67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7F43B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2.244.009,57</w:t>
            </w:r>
          </w:p>
        </w:tc>
        <w:tc>
          <w:tcPr>
            <w:tcW w:w="1561" w:type="dxa"/>
            <w:tcBorders>
              <w:top w:val="nil"/>
              <w:left w:val="nil"/>
              <w:bottom w:val="single" w:sz="4" w:space="0" w:color="6C6C6C"/>
              <w:right w:val="single" w:sz="4" w:space="0" w:color="000000"/>
            </w:tcBorders>
            <w:shd w:val="clear" w:color="auto" w:fill="auto"/>
            <w:hideMark/>
          </w:tcPr>
          <w:p w14:paraId="3FA8FC4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6B9B83D"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9F4CE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w:t>
            </w:r>
          </w:p>
        </w:tc>
        <w:tc>
          <w:tcPr>
            <w:tcW w:w="921" w:type="dxa"/>
            <w:tcBorders>
              <w:top w:val="nil"/>
              <w:left w:val="nil"/>
              <w:bottom w:val="single" w:sz="4" w:space="0" w:color="6C6C6C"/>
              <w:right w:val="single" w:sz="4" w:space="0" w:color="6C6C6C"/>
            </w:tcBorders>
            <w:shd w:val="clear" w:color="auto" w:fill="auto"/>
            <w:hideMark/>
          </w:tcPr>
          <w:p w14:paraId="0D567E1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31.05.2024.</w:t>
            </w:r>
          </w:p>
        </w:tc>
        <w:tc>
          <w:tcPr>
            <w:tcW w:w="1191" w:type="dxa"/>
            <w:tcBorders>
              <w:top w:val="nil"/>
              <w:left w:val="nil"/>
              <w:bottom w:val="single" w:sz="4" w:space="0" w:color="6C6C6C"/>
              <w:right w:val="single" w:sz="4" w:space="0" w:color="6C6C6C"/>
            </w:tcBorders>
            <w:shd w:val="clear" w:color="auto" w:fill="auto"/>
            <w:noWrap/>
            <w:hideMark/>
          </w:tcPr>
          <w:p w14:paraId="4A2FB3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0B3D0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131BE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C5746A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B3F93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2.212.842,77</w:t>
            </w:r>
          </w:p>
        </w:tc>
        <w:tc>
          <w:tcPr>
            <w:tcW w:w="1561" w:type="dxa"/>
            <w:tcBorders>
              <w:top w:val="nil"/>
              <w:left w:val="nil"/>
              <w:bottom w:val="single" w:sz="4" w:space="0" w:color="6C6C6C"/>
              <w:right w:val="single" w:sz="4" w:space="0" w:color="000000"/>
            </w:tcBorders>
            <w:shd w:val="clear" w:color="auto" w:fill="auto"/>
            <w:hideMark/>
          </w:tcPr>
          <w:p w14:paraId="0117BCF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20.rata</w:t>
            </w:r>
          </w:p>
        </w:tc>
      </w:tr>
      <w:tr w:rsidR="002F0230" w:rsidRPr="002F0230" w14:paraId="3070286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DDA17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w:t>
            </w:r>
          </w:p>
        </w:tc>
        <w:tc>
          <w:tcPr>
            <w:tcW w:w="921" w:type="dxa"/>
            <w:tcBorders>
              <w:top w:val="nil"/>
              <w:left w:val="nil"/>
              <w:bottom w:val="single" w:sz="4" w:space="0" w:color="6C6C6C"/>
              <w:right w:val="single" w:sz="4" w:space="0" w:color="6C6C6C"/>
            </w:tcBorders>
            <w:shd w:val="clear" w:color="auto" w:fill="auto"/>
            <w:hideMark/>
          </w:tcPr>
          <w:p w14:paraId="5A8895D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01.06.2024.</w:t>
            </w:r>
          </w:p>
        </w:tc>
        <w:tc>
          <w:tcPr>
            <w:tcW w:w="1191" w:type="dxa"/>
            <w:tcBorders>
              <w:top w:val="nil"/>
              <w:left w:val="nil"/>
              <w:bottom w:val="single" w:sz="4" w:space="0" w:color="6C6C6C"/>
              <w:right w:val="single" w:sz="4" w:space="0" w:color="6C6C6C"/>
            </w:tcBorders>
            <w:shd w:val="clear" w:color="auto" w:fill="auto"/>
            <w:noWrap/>
            <w:hideMark/>
          </w:tcPr>
          <w:p w14:paraId="44E8D9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3F34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2.659,73</w:t>
            </w:r>
          </w:p>
        </w:tc>
        <w:tc>
          <w:tcPr>
            <w:tcW w:w="1231" w:type="dxa"/>
            <w:tcBorders>
              <w:top w:val="nil"/>
              <w:left w:val="nil"/>
              <w:bottom w:val="single" w:sz="4" w:space="0" w:color="6C6C6C"/>
              <w:right w:val="single" w:sz="4" w:space="0" w:color="6C6C6C"/>
            </w:tcBorders>
            <w:shd w:val="clear" w:color="auto" w:fill="auto"/>
            <w:noWrap/>
            <w:hideMark/>
          </w:tcPr>
          <w:p w14:paraId="175CEE3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32BCB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2.659,73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235B80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2.212.842,77</w:t>
            </w:r>
          </w:p>
        </w:tc>
        <w:tc>
          <w:tcPr>
            <w:tcW w:w="1561" w:type="dxa"/>
            <w:tcBorders>
              <w:top w:val="nil"/>
              <w:left w:val="nil"/>
              <w:bottom w:val="single" w:sz="4" w:space="0" w:color="6C6C6C"/>
              <w:right w:val="single" w:sz="4" w:space="0" w:color="000000"/>
            </w:tcBorders>
            <w:shd w:val="clear" w:color="auto" w:fill="auto"/>
            <w:hideMark/>
          </w:tcPr>
          <w:p w14:paraId="01E1045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E85C0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9CA534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41</w:t>
            </w:r>
          </w:p>
        </w:tc>
        <w:tc>
          <w:tcPr>
            <w:tcW w:w="921" w:type="dxa"/>
            <w:tcBorders>
              <w:top w:val="nil"/>
              <w:left w:val="nil"/>
              <w:bottom w:val="single" w:sz="4" w:space="0" w:color="6C6C6C"/>
              <w:right w:val="single" w:sz="4" w:space="0" w:color="6C6C6C"/>
            </w:tcBorders>
            <w:shd w:val="clear" w:color="auto" w:fill="auto"/>
            <w:hideMark/>
          </w:tcPr>
          <w:p w14:paraId="41EAB30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30.06.2024.</w:t>
            </w:r>
          </w:p>
        </w:tc>
        <w:tc>
          <w:tcPr>
            <w:tcW w:w="1191" w:type="dxa"/>
            <w:tcBorders>
              <w:top w:val="nil"/>
              <w:left w:val="nil"/>
              <w:bottom w:val="single" w:sz="4" w:space="0" w:color="6C6C6C"/>
              <w:right w:val="single" w:sz="4" w:space="0" w:color="6C6C6C"/>
            </w:tcBorders>
            <w:shd w:val="clear" w:color="auto" w:fill="auto"/>
            <w:noWrap/>
            <w:hideMark/>
          </w:tcPr>
          <w:p w14:paraId="63E3B9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25B39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0B8AE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80D17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95190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2.181.675,97</w:t>
            </w:r>
          </w:p>
        </w:tc>
        <w:tc>
          <w:tcPr>
            <w:tcW w:w="1561" w:type="dxa"/>
            <w:tcBorders>
              <w:top w:val="nil"/>
              <w:left w:val="nil"/>
              <w:bottom w:val="single" w:sz="4" w:space="0" w:color="6C6C6C"/>
              <w:right w:val="single" w:sz="4" w:space="0" w:color="000000"/>
            </w:tcBorders>
            <w:shd w:val="clear" w:color="auto" w:fill="auto"/>
            <w:hideMark/>
          </w:tcPr>
          <w:p w14:paraId="391AA99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21.rata</w:t>
            </w:r>
          </w:p>
        </w:tc>
      </w:tr>
      <w:tr w:rsidR="002F0230" w:rsidRPr="002F0230" w14:paraId="6340DF4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320049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42</w:t>
            </w:r>
          </w:p>
        </w:tc>
        <w:tc>
          <w:tcPr>
            <w:tcW w:w="921" w:type="dxa"/>
            <w:tcBorders>
              <w:top w:val="nil"/>
              <w:left w:val="nil"/>
              <w:bottom w:val="single" w:sz="4" w:space="0" w:color="6C6C6C"/>
              <w:right w:val="single" w:sz="4" w:space="0" w:color="6C6C6C"/>
            </w:tcBorders>
            <w:shd w:val="clear" w:color="auto" w:fill="auto"/>
            <w:hideMark/>
          </w:tcPr>
          <w:p w14:paraId="3E5BD7B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01.07.2024.</w:t>
            </w:r>
          </w:p>
        </w:tc>
        <w:tc>
          <w:tcPr>
            <w:tcW w:w="1191" w:type="dxa"/>
            <w:tcBorders>
              <w:top w:val="nil"/>
              <w:left w:val="nil"/>
              <w:bottom w:val="single" w:sz="4" w:space="0" w:color="6C6C6C"/>
              <w:right w:val="single" w:sz="4" w:space="0" w:color="6C6C6C"/>
            </w:tcBorders>
            <w:shd w:val="clear" w:color="auto" w:fill="auto"/>
            <w:noWrap/>
            <w:hideMark/>
          </w:tcPr>
          <w:p w14:paraId="647035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CD69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2.538,13</w:t>
            </w:r>
          </w:p>
        </w:tc>
        <w:tc>
          <w:tcPr>
            <w:tcW w:w="1231" w:type="dxa"/>
            <w:tcBorders>
              <w:top w:val="nil"/>
              <w:left w:val="nil"/>
              <w:bottom w:val="single" w:sz="4" w:space="0" w:color="6C6C6C"/>
              <w:right w:val="single" w:sz="4" w:space="0" w:color="6C6C6C"/>
            </w:tcBorders>
            <w:shd w:val="clear" w:color="auto" w:fill="auto"/>
            <w:noWrap/>
            <w:hideMark/>
          </w:tcPr>
          <w:p w14:paraId="465C92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860B1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2.538,13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7CA3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2.181.675,97</w:t>
            </w:r>
          </w:p>
        </w:tc>
        <w:tc>
          <w:tcPr>
            <w:tcW w:w="1561" w:type="dxa"/>
            <w:tcBorders>
              <w:top w:val="nil"/>
              <w:left w:val="nil"/>
              <w:bottom w:val="single" w:sz="4" w:space="0" w:color="6C6C6C"/>
              <w:right w:val="single" w:sz="4" w:space="0" w:color="000000"/>
            </w:tcBorders>
            <w:shd w:val="clear" w:color="auto" w:fill="auto"/>
            <w:hideMark/>
          </w:tcPr>
          <w:p w14:paraId="288A78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46F813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C3210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w:t>
            </w:r>
          </w:p>
        </w:tc>
        <w:tc>
          <w:tcPr>
            <w:tcW w:w="921" w:type="dxa"/>
            <w:tcBorders>
              <w:top w:val="nil"/>
              <w:left w:val="nil"/>
              <w:bottom w:val="single" w:sz="4" w:space="0" w:color="6C6C6C"/>
              <w:right w:val="single" w:sz="4" w:space="0" w:color="6C6C6C"/>
            </w:tcBorders>
            <w:shd w:val="clear" w:color="auto" w:fill="auto"/>
            <w:hideMark/>
          </w:tcPr>
          <w:p w14:paraId="3AD7E3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31.07.2024.</w:t>
            </w:r>
          </w:p>
        </w:tc>
        <w:tc>
          <w:tcPr>
            <w:tcW w:w="1191" w:type="dxa"/>
            <w:tcBorders>
              <w:top w:val="nil"/>
              <w:left w:val="nil"/>
              <w:bottom w:val="single" w:sz="4" w:space="0" w:color="6C6C6C"/>
              <w:right w:val="single" w:sz="4" w:space="0" w:color="6C6C6C"/>
            </w:tcBorders>
            <w:shd w:val="clear" w:color="auto" w:fill="auto"/>
            <w:noWrap/>
            <w:hideMark/>
          </w:tcPr>
          <w:p w14:paraId="0744BD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33910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F49B1F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93D91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A0A42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2.150.509,17</w:t>
            </w:r>
          </w:p>
        </w:tc>
        <w:tc>
          <w:tcPr>
            <w:tcW w:w="1561" w:type="dxa"/>
            <w:tcBorders>
              <w:top w:val="nil"/>
              <w:left w:val="nil"/>
              <w:bottom w:val="single" w:sz="4" w:space="0" w:color="6C6C6C"/>
              <w:right w:val="single" w:sz="4" w:space="0" w:color="000000"/>
            </w:tcBorders>
            <w:shd w:val="clear" w:color="auto" w:fill="auto"/>
            <w:hideMark/>
          </w:tcPr>
          <w:p w14:paraId="06B2CD0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22.rata</w:t>
            </w:r>
          </w:p>
        </w:tc>
      </w:tr>
      <w:tr w:rsidR="002F0230" w:rsidRPr="002F0230" w14:paraId="059DD9F0"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4BD23B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w:t>
            </w:r>
          </w:p>
        </w:tc>
        <w:tc>
          <w:tcPr>
            <w:tcW w:w="921" w:type="dxa"/>
            <w:tcBorders>
              <w:top w:val="nil"/>
              <w:left w:val="nil"/>
              <w:bottom w:val="single" w:sz="4" w:space="0" w:color="6C6C6C"/>
              <w:right w:val="single" w:sz="4" w:space="0" w:color="6C6C6C"/>
            </w:tcBorders>
            <w:shd w:val="clear" w:color="auto" w:fill="auto"/>
            <w:hideMark/>
          </w:tcPr>
          <w:p w14:paraId="37105D0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01.08.2024.</w:t>
            </w:r>
          </w:p>
        </w:tc>
        <w:tc>
          <w:tcPr>
            <w:tcW w:w="1191" w:type="dxa"/>
            <w:tcBorders>
              <w:top w:val="nil"/>
              <w:left w:val="nil"/>
              <w:bottom w:val="single" w:sz="4" w:space="0" w:color="6C6C6C"/>
              <w:right w:val="single" w:sz="4" w:space="0" w:color="6C6C6C"/>
            </w:tcBorders>
            <w:shd w:val="clear" w:color="auto" w:fill="auto"/>
            <w:noWrap/>
            <w:hideMark/>
          </w:tcPr>
          <w:p w14:paraId="09CCBF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D432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2.585,82</w:t>
            </w:r>
          </w:p>
        </w:tc>
        <w:tc>
          <w:tcPr>
            <w:tcW w:w="1231" w:type="dxa"/>
            <w:tcBorders>
              <w:top w:val="nil"/>
              <w:left w:val="nil"/>
              <w:bottom w:val="single" w:sz="4" w:space="0" w:color="6C6C6C"/>
              <w:right w:val="single" w:sz="4" w:space="0" w:color="6C6C6C"/>
            </w:tcBorders>
            <w:shd w:val="clear" w:color="auto" w:fill="auto"/>
            <w:noWrap/>
            <w:hideMark/>
          </w:tcPr>
          <w:p w14:paraId="7DA751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6E06E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2.585,82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0971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2.150.509,17</w:t>
            </w:r>
          </w:p>
        </w:tc>
        <w:tc>
          <w:tcPr>
            <w:tcW w:w="1561" w:type="dxa"/>
            <w:tcBorders>
              <w:top w:val="nil"/>
              <w:left w:val="nil"/>
              <w:bottom w:val="single" w:sz="4" w:space="0" w:color="6C6C6C"/>
              <w:right w:val="single" w:sz="4" w:space="0" w:color="000000"/>
            </w:tcBorders>
            <w:shd w:val="clear" w:color="auto" w:fill="auto"/>
            <w:hideMark/>
          </w:tcPr>
          <w:p w14:paraId="7451EA7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020F3D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3BE90E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45</w:t>
            </w:r>
          </w:p>
        </w:tc>
        <w:tc>
          <w:tcPr>
            <w:tcW w:w="921" w:type="dxa"/>
            <w:tcBorders>
              <w:top w:val="nil"/>
              <w:left w:val="nil"/>
              <w:bottom w:val="single" w:sz="4" w:space="0" w:color="6C6C6C"/>
              <w:right w:val="single" w:sz="4" w:space="0" w:color="6C6C6C"/>
            </w:tcBorders>
            <w:shd w:val="clear" w:color="auto" w:fill="auto"/>
            <w:hideMark/>
          </w:tcPr>
          <w:p w14:paraId="10C990B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31.08.2024.</w:t>
            </w:r>
          </w:p>
        </w:tc>
        <w:tc>
          <w:tcPr>
            <w:tcW w:w="1191" w:type="dxa"/>
            <w:tcBorders>
              <w:top w:val="nil"/>
              <w:left w:val="nil"/>
              <w:bottom w:val="single" w:sz="4" w:space="0" w:color="6C6C6C"/>
              <w:right w:val="single" w:sz="4" w:space="0" w:color="6C6C6C"/>
            </w:tcBorders>
            <w:shd w:val="clear" w:color="auto" w:fill="auto"/>
            <w:noWrap/>
            <w:hideMark/>
          </w:tcPr>
          <w:p w14:paraId="1FC06E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5098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2F96D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5E519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11E43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2.119.342,37</w:t>
            </w:r>
          </w:p>
        </w:tc>
        <w:tc>
          <w:tcPr>
            <w:tcW w:w="1561" w:type="dxa"/>
            <w:tcBorders>
              <w:top w:val="nil"/>
              <w:left w:val="nil"/>
              <w:bottom w:val="single" w:sz="4" w:space="0" w:color="6C6C6C"/>
              <w:right w:val="single" w:sz="4" w:space="0" w:color="000000"/>
            </w:tcBorders>
            <w:shd w:val="clear" w:color="auto" w:fill="auto"/>
            <w:hideMark/>
          </w:tcPr>
          <w:p w14:paraId="410B78AA"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23.rata</w:t>
            </w:r>
          </w:p>
        </w:tc>
      </w:tr>
      <w:tr w:rsidR="002F0230" w:rsidRPr="002F0230" w14:paraId="341F7C92"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B37500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w:t>
            </w:r>
          </w:p>
        </w:tc>
        <w:tc>
          <w:tcPr>
            <w:tcW w:w="921" w:type="dxa"/>
            <w:tcBorders>
              <w:top w:val="nil"/>
              <w:left w:val="nil"/>
              <w:bottom w:val="single" w:sz="4" w:space="0" w:color="6C6C6C"/>
              <w:right w:val="single" w:sz="4" w:space="0" w:color="6C6C6C"/>
            </w:tcBorders>
            <w:shd w:val="clear" w:color="auto" w:fill="auto"/>
            <w:hideMark/>
          </w:tcPr>
          <w:p w14:paraId="5405FCF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01.09.2024.</w:t>
            </w:r>
          </w:p>
        </w:tc>
        <w:tc>
          <w:tcPr>
            <w:tcW w:w="1191" w:type="dxa"/>
            <w:tcBorders>
              <w:top w:val="nil"/>
              <w:left w:val="nil"/>
              <w:bottom w:val="single" w:sz="4" w:space="0" w:color="6C6C6C"/>
              <w:right w:val="single" w:sz="4" w:space="0" w:color="6C6C6C"/>
            </w:tcBorders>
            <w:shd w:val="clear" w:color="auto" w:fill="auto"/>
            <w:noWrap/>
            <w:hideMark/>
          </w:tcPr>
          <w:p w14:paraId="04C6D3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ABBC03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2.548,87</w:t>
            </w:r>
          </w:p>
        </w:tc>
        <w:tc>
          <w:tcPr>
            <w:tcW w:w="1231" w:type="dxa"/>
            <w:tcBorders>
              <w:top w:val="nil"/>
              <w:left w:val="nil"/>
              <w:bottom w:val="single" w:sz="4" w:space="0" w:color="6C6C6C"/>
              <w:right w:val="single" w:sz="4" w:space="0" w:color="6C6C6C"/>
            </w:tcBorders>
            <w:shd w:val="clear" w:color="auto" w:fill="auto"/>
            <w:noWrap/>
            <w:hideMark/>
          </w:tcPr>
          <w:p w14:paraId="6FC92D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3DDEB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2.548,87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39405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2.119.342,37</w:t>
            </w:r>
          </w:p>
        </w:tc>
        <w:tc>
          <w:tcPr>
            <w:tcW w:w="1561" w:type="dxa"/>
            <w:tcBorders>
              <w:top w:val="nil"/>
              <w:left w:val="nil"/>
              <w:bottom w:val="single" w:sz="4" w:space="0" w:color="6C6C6C"/>
              <w:right w:val="single" w:sz="4" w:space="0" w:color="000000"/>
            </w:tcBorders>
            <w:shd w:val="clear" w:color="auto" w:fill="auto"/>
            <w:hideMark/>
          </w:tcPr>
          <w:p w14:paraId="20A6A548"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5501A35"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6FAB678"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47</w:t>
            </w:r>
          </w:p>
        </w:tc>
        <w:tc>
          <w:tcPr>
            <w:tcW w:w="921" w:type="dxa"/>
            <w:tcBorders>
              <w:top w:val="nil"/>
              <w:left w:val="nil"/>
              <w:bottom w:val="single" w:sz="4" w:space="0" w:color="6C6C6C"/>
              <w:right w:val="single" w:sz="4" w:space="0" w:color="6C6C6C"/>
            </w:tcBorders>
            <w:shd w:val="clear" w:color="auto" w:fill="auto"/>
            <w:hideMark/>
          </w:tcPr>
          <w:p w14:paraId="4B36F3B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30.09.2024.</w:t>
            </w:r>
          </w:p>
        </w:tc>
        <w:tc>
          <w:tcPr>
            <w:tcW w:w="1191" w:type="dxa"/>
            <w:tcBorders>
              <w:top w:val="nil"/>
              <w:left w:val="nil"/>
              <w:bottom w:val="single" w:sz="4" w:space="0" w:color="6C6C6C"/>
              <w:right w:val="single" w:sz="4" w:space="0" w:color="6C6C6C"/>
            </w:tcBorders>
            <w:shd w:val="clear" w:color="auto" w:fill="auto"/>
            <w:noWrap/>
            <w:hideMark/>
          </w:tcPr>
          <w:p w14:paraId="16313A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9D4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21CF59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C0612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0BE2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2.088.175,57</w:t>
            </w:r>
          </w:p>
        </w:tc>
        <w:tc>
          <w:tcPr>
            <w:tcW w:w="1561" w:type="dxa"/>
            <w:tcBorders>
              <w:top w:val="nil"/>
              <w:left w:val="nil"/>
              <w:bottom w:val="single" w:sz="4" w:space="0" w:color="6C6C6C"/>
              <w:right w:val="single" w:sz="4" w:space="0" w:color="000000"/>
            </w:tcBorders>
            <w:shd w:val="clear" w:color="auto" w:fill="auto"/>
            <w:hideMark/>
          </w:tcPr>
          <w:p w14:paraId="02F8FEB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24.rata</w:t>
            </w:r>
          </w:p>
        </w:tc>
      </w:tr>
      <w:tr w:rsidR="002F0230" w:rsidRPr="002F0230" w14:paraId="5E3AD9F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tcPr>
          <w:p w14:paraId="0D0A1C6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48</w:t>
            </w:r>
          </w:p>
        </w:tc>
        <w:tc>
          <w:tcPr>
            <w:tcW w:w="921" w:type="dxa"/>
            <w:tcBorders>
              <w:top w:val="nil"/>
              <w:left w:val="nil"/>
              <w:bottom w:val="single" w:sz="4" w:space="0" w:color="6C6C6C"/>
              <w:right w:val="single" w:sz="4" w:space="0" w:color="6C6C6C"/>
            </w:tcBorders>
            <w:shd w:val="clear" w:color="auto" w:fill="auto"/>
          </w:tcPr>
          <w:p w14:paraId="57F162C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01.10.2024</w:t>
            </w:r>
          </w:p>
        </w:tc>
        <w:tc>
          <w:tcPr>
            <w:tcW w:w="1191" w:type="dxa"/>
            <w:tcBorders>
              <w:top w:val="nil"/>
              <w:left w:val="nil"/>
              <w:bottom w:val="single" w:sz="4" w:space="0" w:color="6C6C6C"/>
              <w:right w:val="single" w:sz="4" w:space="0" w:color="6C6C6C"/>
            </w:tcBorders>
            <w:shd w:val="clear" w:color="auto" w:fill="auto"/>
            <w:noWrap/>
          </w:tcPr>
          <w:p w14:paraId="62675CA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tcPr>
          <w:p w14:paraId="325B911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2.430,84</w:t>
            </w:r>
          </w:p>
        </w:tc>
        <w:tc>
          <w:tcPr>
            <w:tcW w:w="1231" w:type="dxa"/>
            <w:tcBorders>
              <w:top w:val="nil"/>
              <w:left w:val="nil"/>
              <w:bottom w:val="single" w:sz="4" w:space="0" w:color="6C6C6C"/>
              <w:right w:val="single" w:sz="4" w:space="0" w:color="6C6C6C"/>
            </w:tcBorders>
            <w:shd w:val="clear" w:color="auto" w:fill="auto"/>
            <w:noWrap/>
          </w:tcPr>
          <w:p w14:paraId="7DDA38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tcPr>
          <w:p w14:paraId="37BC77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2.430,84</w:t>
            </w:r>
          </w:p>
        </w:tc>
        <w:tc>
          <w:tcPr>
            <w:tcW w:w="1251" w:type="dxa"/>
            <w:tcBorders>
              <w:top w:val="single" w:sz="4" w:space="0" w:color="6C6C6C"/>
              <w:left w:val="nil"/>
              <w:bottom w:val="single" w:sz="4" w:space="0" w:color="6C6C6C"/>
              <w:right w:val="single" w:sz="4" w:space="0" w:color="6C6C6C"/>
            </w:tcBorders>
            <w:shd w:val="clear" w:color="auto" w:fill="auto"/>
            <w:noWrap/>
          </w:tcPr>
          <w:p w14:paraId="543978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2.088.175,57</w:t>
            </w:r>
          </w:p>
        </w:tc>
        <w:tc>
          <w:tcPr>
            <w:tcW w:w="1561" w:type="dxa"/>
            <w:tcBorders>
              <w:top w:val="nil"/>
              <w:left w:val="nil"/>
              <w:bottom w:val="single" w:sz="4" w:space="0" w:color="6C6C6C"/>
              <w:right w:val="single" w:sz="4" w:space="0" w:color="000000"/>
            </w:tcBorders>
            <w:shd w:val="clear" w:color="auto" w:fill="auto"/>
          </w:tcPr>
          <w:p w14:paraId="3BD4653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3E3B79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C80E4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w:t>
            </w:r>
          </w:p>
        </w:tc>
        <w:tc>
          <w:tcPr>
            <w:tcW w:w="921" w:type="dxa"/>
            <w:tcBorders>
              <w:top w:val="nil"/>
              <w:left w:val="nil"/>
              <w:bottom w:val="single" w:sz="4" w:space="0" w:color="6C6C6C"/>
              <w:right w:val="single" w:sz="4" w:space="0" w:color="6C6C6C"/>
            </w:tcBorders>
            <w:shd w:val="clear" w:color="auto" w:fill="auto"/>
            <w:hideMark/>
          </w:tcPr>
          <w:p w14:paraId="1FD798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31.10.2024.</w:t>
            </w:r>
          </w:p>
        </w:tc>
        <w:tc>
          <w:tcPr>
            <w:tcW w:w="1191" w:type="dxa"/>
            <w:tcBorders>
              <w:top w:val="nil"/>
              <w:left w:val="nil"/>
              <w:bottom w:val="single" w:sz="4" w:space="0" w:color="6C6C6C"/>
              <w:right w:val="single" w:sz="4" w:space="0" w:color="6C6C6C"/>
            </w:tcBorders>
            <w:shd w:val="clear" w:color="auto" w:fill="auto"/>
            <w:noWrap/>
            <w:hideMark/>
          </w:tcPr>
          <w:p w14:paraId="2CFB71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35BB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971E5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18558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39B05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2.057.008,77</w:t>
            </w:r>
          </w:p>
        </w:tc>
        <w:tc>
          <w:tcPr>
            <w:tcW w:w="1575" w:type="dxa"/>
            <w:gridSpan w:val="2"/>
            <w:tcBorders>
              <w:top w:val="nil"/>
              <w:left w:val="nil"/>
              <w:bottom w:val="single" w:sz="4" w:space="0" w:color="6C6C6C"/>
              <w:right w:val="single" w:sz="4" w:space="0" w:color="000000"/>
            </w:tcBorders>
            <w:shd w:val="clear" w:color="auto" w:fill="auto"/>
            <w:hideMark/>
          </w:tcPr>
          <w:p w14:paraId="7D398D0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25.rata</w:t>
            </w:r>
          </w:p>
        </w:tc>
      </w:tr>
      <w:tr w:rsidR="002F0230" w:rsidRPr="002F0230" w14:paraId="0297E5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207978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w:t>
            </w:r>
          </w:p>
        </w:tc>
        <w:tc>
          <w:tcPr>
            <w:tcW w:w="921" w:type="dxa"/>
            <w:tcBorders>
              <w:top w:val="nil"/>
              <w:left w:val="nil"/>
              <w:bottom w:val="single" w:sz="4" w:space="0" w:color="6C6C6C"/>
              <w:right w:val="single" w:sz="4" w:space="0" w:color="6C6C6C"/>
            </w:tcBorders>
            <w:shd w:val="clear" w:color="auto" w:fill="auto"/>
            <w:hideMark/>
          </w:tcPr>
          <w:p w14:paraId="284D67F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01.11.2024.</w:t>
            </w:r>
          </w:p>
        </w:tc>
        <w:tc>
          <w:tcPr>
            <w:tcW w:w="1191" w:type="dxa"/>
            <w:tcBorders>
              <w:top w:val="nil"/>
              <w:left w:val="nil"/>
              <w:bottom w:val="single" w:sz="4" w:space="0" w:color="6C6C6C"/>
              <w:right w:val="single" w:sz="4" w:space="0" w:color="6C6C6C"/>
            </w:tcBorders>
            <w:shd w:val="clear" w:color="auto" w:fill="auto"/>
            <w:noWrap/>
            <w:hideMark/>
          </w:tcPr>
          <w:p w14:paraId="3C9B539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DE38D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2.474,95</w:t>
            </w:r>
          </w:p>
        </w:tc>
        <w:tc>
          <w:tcPr>
            <w:tcW w:w="1231" w:type="dxa"/>
            <w:tcBorders>
              <w:top w:val="nil"/>
              <w:left w:val="nil"/>
              <w:bottom w:val="single" w:sz="4" w:space="0" w:color="6C6C6C"/>
              <w:right w:val="single" w:sz="4" w:space="0" w:color="6C6C6C"/>
            </w:tcBorders>
            <w:shd w:val="clear" w:color="auto" w:fill="auto"/>
            <w:noWrap/>
            <w:hideMark/>
          </w:tcPr>
          <w:p w14:paraId="0DC383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A549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2.474,95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FF2A2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2.057.008,77</w:t>
            </w:r>
          </w:p>
        </w:tc>
        <w:tc>
          <w:tcPr>
            <w:tcW w:w="1575" w:type="dxa"/>
            <w:gridSpan w:val="2"/>
            <w:tcBorders>
              <w:top w:val="nil"/>
              <w:left w:val="nil"/>
              <w:bottom w:val="single" w:sz="4" w:space="0" w:color="6C6C6C"/>
              <w:right w:val="single" w:sz="4" w:space="0" w:color="000000"/>
            </w:tcBorders>
            <w:shd w:val="clear" w:color="auto" w:fill="auto"/>
            <w:hideMark/>
          </w:tcPr>
          <w:p w14:paraId="1A63D2B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FF166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83E591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w:t>
            </w:r>
          </w:p>
        </w:tc>
        <w:tc>
          <w:tcPr>
            <w:tcW w:w="921" w:type="dxa"/>
            <w:tcBorders>
              <w:top w:val="nil"/>
              <w:left w:val="nil"/>
              <w:bottom w:val="single" w:sz="4" w:space="0" w:color="6C6C6C"/>
              <w:right w:val="single" w:sz="4" w:space="0" w:color="6C6C6C"/>
            </w:tcBorders>
            <w:shd w:val="clear" w:color="auto" w:fill="auto"/>
            <w:hideMark/>
          </w:tcPr>
          <w:p w14:paraId="2AEBA37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30.11.2024.</w:t>
            </w:r>
          </w:p>
        </w:tc>
        <w:tc>
          <w:tcPr>
            <w:tcW w:w="1191" w:type="dxa"/>
            <w:tcBorders>
              <w:top w:val="nil"/>
              <w:left w:val="nil"/>
              <w:bottom w:val="single" w:sz="4" w:space="0" w:color="6C6C6C"/>
              <w:right w:val="single" w:sz="4" w:space="0" w:color="6C6C6C"/>
            </w:tcBorders>
            <w:shd w:val="clear" w:color="auto" w:fill="auto"/>
            <w:noWrap/>
            <w:hideMark/>
          </w:tcPr>
          <w:p w14:paraId="2CEBD9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0CED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059F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8C29D6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D1E1D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2.025.841,97</w:t>
            </w:r>
          </w:p>
        </w:tc>
        <w:tc>
          <w:tcPr>
            <w:tcW w:w="1575" w:type="dxa"/>
            <w:gridSpan w:val="2"/>
            <w:tcBorders>
              <w:top w:val="nil"/>
              <w:left w:val="nil"/>
              <w:bottom w:val="single" w:sz="4" w:space="0" w:color="6C6C6C"/>
              <w:right w:val="single" w:sz="4" w:space="0" w:color="000000"/>
            </w:tcBorders>
            <w:shd w:val="clear" w:color="auto" w:fill="auto"/>
            <w:hideMark/>
          </w:tcPr>
          <w:p w14:paraId="075481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26.rata</w:t>
            </w:r>
          </w:p>
        </w:tc>
      </w:tr>
      <w:tr w:rsidR="002F0230" w:rsidRPr="002F0230" w14:paraId="3E25CA0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AF8FC0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w:t>
            </w:r>
          </w:p>
        </w:tc>
        <w:tc>
          <w:tcPr>
            <w:tcW w:w="921" w:type="dxa"/>
            <w:tcBorders>
              <w:top w:val="nil"/>
              <w:left w:val="nil"/>
              <w:bottom w:val="single" w:sz="4" w:space="0" w:color="6C6C6C"/>
              <w:right w:val="single" w:sz="4" w:space="0" w:color="6C6C6C"/>
            </w:tcBorders>
            <w:shd w:val="clear" w:color="auto" w:fill="auto"/>
            <w:hideMark/>
          </w:tcPr>
          <w:p w14:paraId="3CEA791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01.12.2024.</w:t>
            </w:r>
          </w:p>
        </w:tc>
        <w:tc>
          <w:tcPr>
            <w:tcW w:w="1191" w:type="dxa"/>
            <w:tcBorders>
              <w:top w:val="nil"/>
              <w:left w:val="nil"/>
              <w:bottom w:val="single" w:sz="4" w:space="0" w:color="6C6C6C"/>
              <w:right w:val="single" w:sz="4" w:space="0" w:color="6C6C6C"/>
            </w:tcBorders>
            <w:shd w:val="clear" w:color="auto" w:fill="auto"/>
            <w:noWrap/>
            <w:hideMark/>
          </w:tcPr>
          <w:p w14:paraId="0A33E5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08CA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2.359,31</w:t>
            </w:r>
          </w:p>
        </w:tc>
        <w:tc>
          <w:tcPr>
            <w:tcW w:w="1231" w:type="dxa"/>
            <w:tcBorders>
              <w:top w:val="nil"/>
              <w:left w:val="nil"/>
              <w:bottom w:val="single" w:sz="4" w:space="0" w:color="6C6C6C"/>
              <w:right w:val="single" w:sz="4" w:space="0" w:color="6C6C6C"/>
            </w:tcBorders>
            <w:shd w:val="clear" w:color="auto" w:fill="auto"/>
            <w:noWrap/>
            <w:hideMark/>
          </w:tcPr>
          <w:p w14:paraId="6047D8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41F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2.359,31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37F71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2.025.841,97</w:t>
            </w:r>
          </w:p>
        </w:tc>
        <w:tc>
          <w:tcPr>
            <w:tcW w:w="1575" w:type="dxa"/>
            <w:gridSpan w:val="2"/>
            <w:tcBorders>
              <w:top w:val="nil"/>
              <w:left w:val="nil"/>
              <w:bottom w:val="single" w:sz="4" w:space="0" w:color="6C6C6C"/>
              <w:right w:val="single" w:sz="4" w:space="0" w:color="000000"/>
            </w:tcBorders>
            <w:shd w:val="clear" w:color="auto" w:fill="auto"/>
            <w:hideMark/>
          </w:tcPr>
          <w:p w14:paraId="3B0EB44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C6FB9C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C3382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53</w:t>
            </w:r>
          </w:p>
        </w:tc>
        <w:tc>
          <w:tcPr>
            <w:tcW w:w="921" w:type="dxa"/>
            <w:tcBorders>
              <w:top w:val="nil"/>
              <w:left w:val="nil"/>
              <w:bottom w:val="single" w:sz="4" w:space="0" w:color="6C6C6C"/>
              <w:right w:val="single" w:sz="4" w:space="0" w:color="6C6C6C"/>
            </w:tcBorders>
            <w:shd w:val="clear" w:color="auto" w:fill="auto"/>
            <w:hideMark/>
          </w:tcPr>
          <w:p w14:paraId="3E4E9F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31.12.2024.</w:t>
            </w:r>
          </w:p>
        </w:tc>
        <w:tc>
          <w:tcPr>
            <w:tcW w:w="1191" w:type="dxa"/>
            <w:tcBorders>
              <w:top w:val="nil"/>
              <w:left w:val="nil"/>
              <w:bottom w:val="single" w:sz="4" w:space="0" w:color="6C6C6C"/>
              <w:right w:val="single" w:sz="4" w:space="0" w:color="6C6C6C"/>
            </w:tcBorders>
            <w:shd w:val="clear" w:color="auto" w:fill="auto"/>
            <w:noWrap/>
            <w:hideMark/>
          </w:tcPr>
          <w:p w14:paraId="693AFF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75704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06271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B9B70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3CC8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1.994.675,17</w:t>
            </w:r>
          </w:p>
        </w:tc>
        <w:tc>
          <w:tcPr>
            <w:tcW w:w="1575" w:type="dxa"/>
            <w:gridSpan w:val="2"/>
            <w:tcBorders>
              <w:top w:val="nil"/>
              <w:left w:val="nil"/>
              <w:bottom w:val="single" w:sz="4" w:space="0" w:color="6C6C6C"/>
              <w:right w:val="single" w:sz="4" w:space="0" w:color="000000"/>
            </w:tcBorders>
            <w:shd w:val="clear" w:color="auto" w:fill="auto"/>
            <w:hideMark/>
          </w:tcPr>
          <w:p w14:paraId="37EB643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27.rata</w:t>
            </w:r>
          </w:p>
        </w:tc>
      </w:tr>
      <w:tr w:rsidR="002F0230" w:rsidRPr="002F0230" w14:paraId="028BE0A5"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5375C3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54</w:t>
            </w:r>
          </w:p>
        </w:tc>
        <w:tc>
          <w:tcPr>
            <w:tcW w:w="921" w:type="dxa"/>
            <w:tcBorders>
              <w:top w:val="nil"/>
              <w:left w:val="nil"/>
              <w:bottom w:val="single" w:sz="4" w:space="0" w:color="6C6C6C"/>
              <w:right w:val="single" w:sz="4" w:space="0" w:color="6C6C6C"/>
            </w:tcBorders>
            <w:shd w:val="clear" w:color="auto" w:fill="auto"/>
            <w:hideMark/>
          </w:tcPr>
          <w:p w14:paraId="77DA728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01.01.2025.</w:t>
            </w:r>
          </w:p>
        </w:tc>
        <w:tc>
          <w:tcPr>
            <w:tcW w:w="1191" w:type="dxa"/>
            <w:tcBorders>
              <w:top w:val="nil"/>
              <w:left w:val="nil"/>
              <w:bottom w:val="single" w:sz="4" w:space="0" w:color="6C6C6C"/>
              <w:right w:val="single" w:sz="4" w:space="0" w:color="6C6C6C"/>
            </w:tcBorders>
            <w:shd w:val="clear" w:color="auto" w:fill="auto"/>
            <w:noWrap/>
            <w:hideMark/>
          </w:tcPr>
          <w:p w14:paraId="12690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EEEE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2.401,04</w:t>
            </w:r>
          </w:p>
        </w:tc>
        <w:tc>
          <w:tcPr>
            <w:tcW w:w="1231" w:type="dxa"/>
            <w:tcBorders>
              <w:top w:val="nil"/>
              <w:left w:val="nil"/>
              <w:bottom w:val="single" w:sz="4" w:space="0" w:color="6C6C6C"/>
              <w:right w:val="single" w:sz="4" w:space="0" w:color="6C6C6C"/>
            </w:tcBorders>
            <w:shd w:val="clear" w:color="auto" w:fill="auto"/>
            <w:noWrap/>
            <w:hideMark/>
          </w:tcPr>
          <w:p w14:paraId="263D04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DEAC0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2.401,04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1F1E2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1.994.675,17</w:t>
            </w:r>
          </w:p>
        </w:tc>
        <w:tc>
          <w:tcPr>
            <w:tcW w:w="1575" w:type="dxa"/>
            <w:gridSpan w:val="2"/>
            <w:tcBorders>
              <w:top w:val="nil"/>
              <w:left w:val="nil"/>
              <w:bottom w:val="single" w:sz="4" w:space="0" w:color="6C6C6C"/>
              <w:right w:val="single" w:sz="4" w:space="0" w:color="000000"/>
            </w:tcBorders>
            <w:shd w:val="clear" w:color="auto" w:fill="auto"/>
            <w:hideMark/>
          </w:tcPr>
          <w:p w14:paraId="3784F3D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F17116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35DA6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55</w:t>
            </w:r>
          </w:p>
        </w:tc>
        <w:tc>
          <w:tcPr>
            <w:tcW w:w="921" w:type="dxa"/>
            <w:tcBorders>
              <w:top w:val="nil"/>
              <w:left w:val="nil"/>
              <w:bottom w:val="single" w:sz="4" w:space="0" w:color="6C6C6C"/>
              <w:right w:val="single" w:sz="4" w:space="0" w:color="6C6C6C"/>
            </w:tcBorders>
            <w:shd w:val="clear" w:color="auto" w:fill="auto"/>
            <w:hideMark/>
          </w:tcPr>
          <w:p w14:paraId="6C079D2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31.01.2025.</w:t>
            </w:r>
          </w:p>
        </w:tc>
        <w:tc>
          <w:tcPr>
            <w:tcW w:w="1191" w:type="dxa"/>
            <w:tcBorders>
              <w:top w:val="nil"/>
              <w:left w:val="nil"/>
              <w:bottom w:val="single" w:sz="4" w:space="0" w:color="6C6C6C"/>
              <w:right w:val="single" w:sz="4" w:space="0" w:color="6C6C6C"/>
            </w:tcBorders>
            <w:shd w:val="clear" w:color="auto" w:fill="auto"/>
            <w:noWrap/>
            <w:hideMark/>
          </w:tcPr>
          <w:p w14:paraId="7B257A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7EB82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0EC774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AA863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90CE2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1.963.508,37</w:t>
            </w:r>
          </w:p>
        </w:tc>
        <w:tc>
          <w:tcPr>
            <w:tcW w:w="1575" w:type="dxa"/>
            <w:gridSpan w:val="2"/>
            <w:tcBorders>
              <w:top w:val="nil"/>
              <w:left w:val="nil"/>
              <w:bottom w:val="single" w:sz="4" w:space="0" w:color="6C6C6C"/>
              <w:right w:val="single" w:sz="4" w:space="0" w:color="000000"/>
            </w:tcBorders>
            <w:shd w:val="clear" w:color="auto" w:fill="auto"/>
            <w:hideMark/>
          </w:tcPr>
          <w:p w14:paraId="0E654BB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28.rata</w:t>
            </w:r>
          </w:p>
        </w:tc>
      </w:tr>
      <w:tr w:rsidR="002F0230" w:rsidRPr="002F0230" w14:paraId="64E17E7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304BAA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w:t>
            </w:r>
          </w:p>
        </w:tc>
        <w:tc>
          <w:tcPr>
            <w:tcW w:w="921" w:type="dxa"/>
            <w:tcBorders>
              <w:top w:val="nil"/>
              <w:left w:val="nil"/>
              <w:bottom w:val="single" w:sz="4" w:space="0" w:color="6C6C6C"/>
              <w:right w:val="single" w:sz="4" w:space="0" w:color="6C6C6C"/>
            </w:tcBorders>
            <w:shd w:val="clear" w:color="auto" w:fill="auto"/>
            <w:hideMark/>
          </w:tcPr>
          <w:p w14:paraId="377843C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01.02.2025.</w:t>
            </w:r>
          </w:p>
        </w:tc>
        <w:tc>
          <w:tcPr>
            <w:tcW w:w="1191" w:type="dxa"/>
            <w:tcBorders>
              <w:top w:val="nil"/>
              <w:left w:val="nil"/>
              <w:bottom w:val="single" w:sz="4" w:space="0" w:color="6C6C6C"/>
              <w:right w:val="single" w:sz="4" w:space="0" w:color="6C6C6C"/>
            </w:tcBorders>
            <w:shd w:val="clear" w:color="auto" w:fill="auto"/>
            <w:noWrap/>
            <w:hideMark/>
          </w:tcPr>
          <w:p w14:paraId="1BCDC1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8058A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2.370,55</w:t>
            </w:r>
          </w:p>
        </w:tc>
        <w:tc>
          <w:tcPr>
            <w:tcW w:w="1231" w:type="dxa"/>
            <w:tcBorders>
              <w:top w:val="nil"/>
              <w:left w:val="nil"/>
              <w:bottom w:val="single" w:sz="4" w:space="0" w:color="6C6C6C"/>
              <w:right w:val="single" w:sz="4" w:space="0" w:color="6C6C6C"/>
            </w:tcBorders>
            <w:shd w:val="clear" w:color="auto" w:fill="auto"/>
            <w:noWrap/>
            <w:hideMark/>
          </w:tcPr>
          <w:p w14:paraId="39D654F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E864E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2.370,55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6E91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1.963.508,37</w:t>
            </w:r>
          </w:p>
        </w:tc>
        <w:tc>
          <w:tcPr>
            <w:tcW w:w="1575" w:type="dxa"/>
            <w:gridSpan w:val="2"/>
            <w:tcBorders>
              <w:top w:val="nil"/>
              <w:left w:val="nil"/>
              <w:bottom w:val="single" w:sz="4" w:space="0" w:color="6C6C6C"/>
              <w:right w:val="single" w:sz="4" w:space="0" w:color="000000"/>
            </w:tcBorders>
            <w:shd w:val="clear" w:color="auto" w:fill="auto"/>
            <w:hideMark/>
          </w:tcPr>
          <w:p w14:paraId="79CA67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3869FC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BDCC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57</w:t>
            </w:r>
          </w:p>
        </w:tc>
        <w:tc>
          <w:tcPr>
            <w:tcW w:w="921" w:type="dxa"/>
            <w:tcBorders>
              <w:top w:val="nil"/>
              <w:left w:val="nil"/>
              <w:bottom w:val="single" w:sz="4" w:space="0" w:color="6C6C6C"/>
              <w:right w:val="single" w:sz="4" w:space="0" w:color="6C6C6C"/>
            </w:tcBorders>
            <w:shd w:val="clear" w:color="auto" w:fill="auto"/>
            <w:hideMark/>
          </w:tcPr>
          <w:p w14:paraId="4169EDA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28.02.2025.</w:t>
            </w:r>
          </w:p>
        </w:tc>
        <w:tc>
          <w:tcPr>
            <w:tcW w:w="1191" w:type="dxa"/>
            <w:tcBorders>
              <w:top w:val="nil"/>
              <w:left w:val="nil"/>
              <w:bottom w:val="single" w:sz="4" w:space="0" w:color="6C6C6C"/>
              <w:right w:val="single" w:sz="4" w:space="0" w:color="6C6C6C"/>
            </w:tcBorders>
            <w:shd w:val="clear" w:color="auto" w:fill="auto"/>
            <w:noWrap/>
            <w:hideMark/>
          </w:tcPr>
          <w:p w14:paraId="17CE89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8BC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1B51C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20DD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CBCC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1.932.341,57</w:t>
            </w:r>
          </w:p>
        </w:tc>
        <w:tc>
          <w:tcPr>
            <w:tcW w:w="1575" w:type="dxa"/>
            <w:gridSpan w:val="2"/>
            <w:tcBorders>
              <w:top w:val="nil"/>
              <w:left w:val="nil"/>
              <w:bottom w:val="single" w:sz="4" w:space="0" w:color="6C6C6C"/>
              <w:right w:val="single" w:sz="4" w:space="0" w:color="000000"/>
            </w:tcBorders>
            <w:shd w:val="clear" w:color="auto" w:fill="auto"/>
            <w:hideMark/>
          </w:tcPr>
          <w:p w14:paraId="1C5EFF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29.rata</w:t>
            </w:r>
          </w:p>
        </w:tc>
      </w:tr>
      <w:tr w:rsidR="002F0230" w:rsidRPr="002F0230" w14:paraId="097A1C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EAD4BA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58</w:t>
            </w:r>
          </w:p>
        </w:tc>
        <w:tc>
          <w:tcPr>
            <w:tcW w:w="921" w:type="dxa"/>
            <w:tcBorders>
              <w:top w:val="nil"/>
              <w:left w:val="nil"/>
              <w:bottom w:val="single" w:sz="4" w:space="0" w:color="6C6C6C"/>
              <w:right w:val="single" w:sz="4" w:space="0" w:color="6C6C6C"/>
            </w:tcBorders>
            <w:shd w:val="clear" w:color="auto" w:fill="auto"/>
            <w:hideMark/>
          </w:tcPr>
          <w:p w14:paraId="393BE06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01.03.2025.</w:t>
            </w:r>
          </w:p>
        </w:tc>
        <w:tc>
          <w:tcPr>
            <w:tcW w:w="1191" w:type="dxa"/>
            <w:tcBorders>
              <w:top w:val="nil"/>
              <w:left w:val="nil"/>
              <w:bottom w:val="single" w:sz="4" w:space="0" w:color="6C6C6C"/>
              <w:right w:val="single" w:sz="4" w:space="0" w:color="6C6C6C"/>
            </w:tcBorders>
            <w:shd w:val="clear" w:color="auto" w:fill="auto"/>
            <w:noWrap/>
            <w:hideMark/>
          </w:tcPr>
          <w:p w14:paraId="491D3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1B1FC0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2.107,56</w:t>
            </w:r>
          </w:p>
        </w:tc>
        <w:tc>
          <w:tcPr>
            <w:tcW w:w="1231" w:type="dxa"/>
            <w:tcBorders>
              <w:top w:val="nil"/>
              <w:left w:val="nil"/>
              <w:bottom w:val="single" w:sz="4" w:space="0" w:color="6C6C6C"/>
              <w:right w:val="single" w:sz="4" w:space="0" w:color="6C6C6C"/>
            </w:tcBorders>
            <w:shd w:val="clear" w:color="auto" w:fill="auto"/>
            <w:noWrap/>
            <w:hideMark/>
          </w:tcPr>
          <w:p w14:paraId="241D9E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F52F9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2.107,56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D2CA0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1.932.341,57</w:t>
            </w:r>
          </w:p>
        </w:tc>
        <w:tc>
          <w:tcPr>
            <w:tcW w:w="1575" w:type="dxa"/>
            <w:gridSpan w:val="2"/>
            <w:tcBorders>
              <w:top w:val="nil"/>
              <w:left w:val="nil"/>
              <w:bottom w:val="single" w:sz="4" w:space="0" w:color="6C6C6C"/>
              <w:right w:val="single" w:sz="4" w:space="0" w:color="000000"/>
            </w:tcBorders>
            <w:shd w:val="clear" w:color="auto" w:fill="auto"/>
            <w:hideMark/>
          </w:tcPr>
          <w:p w14:paraId="4408322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A9590E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C9AA1A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w:t>
            </w:r>
          </w:p>
        </w:tc>
        <w:tc>
          <w:tcPr>
            <w:tcW w:w="921" w:type="dxa"/>
            <w:tcBorders>
              <w:top w:val="nil"/>
              <w:left w:val="nil"/>
              <w:bottom w:val="single" w:sz="4" w:space="0" w:color="6C6C6C"/>
              <w:right w:val="single" w:sz="4" w:space="0" w:color="6C6C6C"/>
            </w:tcBorders>
            <w:shd w:val="clear" w:color="auto" w:fill="auto"/>
            <w:hideMark/>
          </w:tcPr>
          <w:p w14:paraId="4338A52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31.03.2025.</w:t>
            </w:r>
          </w:p>
        </w:tc>
        <w:tc>
          <w:tcPr>
            <w:tcW w:w="1191" w:type="dxa"/>
            <w:tcBorders>
              <w:top w:val="nil"/>
              <w:left w:val="nil"/>
              <w:bottom w:val="single" w:sz="4" w:space="0" w:color="6C6C6C"/>
              <w:right w:val="single" w:sz="4" w:space="0" w:color="6C6C6C"/>
            </w:tcBorders>
            <w:shd w:val="clear" w:color="auto" w:fill="auto"/>
            <w:noWrap/>
            <w:hideMark/>
          </w:tcPr>
          <w:p w14:paraId="6F241A4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1061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A7621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0DF18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9BA42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1.901.174,77</w:t>
            </w:r>
          </w:p>
        </w:tc>
        <w:tc>
          <w:tcPr>
            <w:tcW w:w="1575" w:type="dxa"/>
            <w:gridSpan w:val="2"/>
            <w:tcBorders>
              <w:top w:val="nil"/>
              <w:left w:val="nil"/>
              <w:bottom w:val="single" w:sz="4" w:space="0" w:color="6C6C6C"/>
              <w:right w:val="single" w:sz="4" w:space="0" w:color="000000"/>
            </w:tcBorders>
            <w:shd w:val="clear" w:color="auto" w:fill="auto"/>
            <w:hideMark/>
          </w:tcPr>
          <w:p w14:paraId="59A1ADC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30.rata</w:t>
            </w:r>
          </w:p>
        </w:tc>
      </w:tr>
      <w:tr w:rsidR="002F0230" w:rsidRPr="002F0230" w14:paraId="7B0AB73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6E5ACD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60</w:t>
            </w:r>
          </w:p>
        </w:tc>
        <w:tc>
          <w:tcPr>
            <w:tcW w:w="921" w:type="dxa"/>
            <w:tcBorders>
              <w:top w:val="nil"/>
              <w:left w:val="nil"/>
              <w:bottom w:val="single" w:sz="4" w:space="0" w:color="6C6C6C"/>
              <w:right w:val="single" w:sz="4" w:space="0" w:color="6C6C6C"/>
            </w:tcBorders>
            <w:shd w:val="clear" w:color="auto" w:fill="auto"/>
            <w:hideMark/>
          </w:tcPr>
          <w:p w14:paraId="742383C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01.04.2025.</w:t>
            </w:r>
          </w:p>
        </w:tc>
        <w:tc>
          <w:tcPr>
            <w:tcW w:w="1191" w:type="dxa"/>
            <w:tcBorders>
              <w:top w:val="nil"/>
              <w:left w:val="nil"/>
              <w:bottom w:val="single" w:sz="4" w:space="0" w:color="6C6C6C"/>
              <w:right w:val="single" w:sz="4" w:space="0" w:color="6C6C6C"/>
            </w:tcBorders>
            <w:shd w:val="clear" w:color="auto" w:fill="auto"/>
            <w:noWrap/>
            <w:hideMark/>
          </w:tcPr>
          <w:p w14:paraId="118419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3E46E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2.296,44</w:t>
            </w:r>
          </w:p>
        </w:tc>
        <w:tc>
          <w:tcPr>
            <w:tcW w:w="1231" w:type="dxa"/>
            <w:tcBorders>
              <w:top w:val="nil"/>
              <w:left w:val="nil"/>
              <w:bottom w:val="single" w:sz="4" w:space="0" w:color="6C6C6C"/>
              <w:right w:val="single" w:sz="4" w:space="0" w:color="6C6C6C"/>
            </w:tcBorders>
            <w:shd w:val="clear" w:color="auto" w:fill="auto"/>
            <w:noWrap/>
            <w:hideMark/>
          </w:tcPr>
          <w:p w14:paraId="3D6C00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36924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2.296,44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3A562C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1.901.174,77</w:t>
            </w:r>
          </w:p>
        </w:tc>
        <w:tc>
          <w:tcPr>
            <w:tcW w:w="1575" w:type="dxa"/>
            <w:gridSpan w:val="2"/>
            <w:tcBorders>
              <w:top w:val="nil"/>
              <w:left w:val="nil"/>
              <w:bottom w:val="single" w:sz="4" w:space="0" w:color="6C6C6C"/>
              <w:right w:val="single" w:sz="4" w:space="0" w:color="000000"/>
            </w:tcBorders>
            <w:shd w:val="clear" w:color="auto" w:fill="auto"/>
            <w:hideMark/>
          </w:tcPr>
          <w:p w14:paraId="1ACB0EF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7351D2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523480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61</w:t>
            </w:r>
          </w:p>
        </w:tc>
        <w:tc>
          <w:tcPr>
            <w:tcW w:w="921" w:type="dxa"/>
            <w:tcBorders>
              <w:top w:val="nil"/>
              <w:left w:val="nil"/>
              <w:bottom w:val="single" w:sz="4" w:space="0" w:color="6C6C6C"/>
              <w:right w:val="single" w:sz="4" w:space="0" w:color="6C6C6C"/>
            </w:tcBorders>
            <w:shd w:val="clear" w:color="auto" w:fill="auto"/>
            <w:hideMark/>
          </w:tcPr>
          <w:p w14:paraId="158F951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30.04.2025.</w:t>
            </w:r>
          </w:p>
        </w:tc>
        <w:tc>
          <w:tcPr>
            <w:tcW w:w="1191" w:type="dxa"/>
            <w:tcBorders>
              <w:top w:val="nil"/>
              <w:left w:val="nil"/>
              <w:bottom w:val="single" w:sz="4" w:space="0" w:color="6C6C6C"/>
              <w:right w:val="single" w:sz="4" w:space="0" w:color="6C6C6C"/>
            </w:tcBorders>
            <w:shd w:val="clear" w:color="auto" w:fill="auto"/>
            <w:noWrap/>
            <w:hideMark/>
          </w:tcPr>
          <w:p w14:paraId="4057EEB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86EE9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1F6601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D11C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3227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1.870.007,97</w:t>
            </w:r>
          </w:p>
        </w:tc>
        <w:tc>
          <w:tcPr>
            <w:tcW w:w="1575" w:type="dxa"/>
            <w:gridSpan w:val="2"/>
            <w:tcBorders>
              <w:top w:val="nil"/>
              <w:left w:val="nil"/>
              <w:bottom w:val="single" w:sz="4" w:space="0" w:color="6C6C6C"/>
              <w:right w:val="single" w:sz="4" w:space="0" w:color="000000"/>
            </w:tcBorders>
            <w:shd w:val="clear" w:color="auto" w:fill="auto"/>
            <w:hideMark/>
          </w:tcPr>
          <w:p w14:paraId="0722A58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31.rata</w:t>
            </w:r>
          </w:p>
        </w:tc>
      </w:tr>
      <w:tr w:rsidR="002F0230" w:rsidRPr="002F0230" w14:paraId="4ABEABC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AD788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w:t>
            </w:r>
          </w:p>
        </w:tc>
        <w:tc>
          <w:tcPr>
            <w:tcW w:w="921" w:type="dxa"/>
            <w:tcBorders>
              <w:top w:val="nil"/>
              <w:left w:val="nil"/>
              <w:bottom w:val="single" w:sz="4" w:space="0" w:color="6C6C6C"/>
              <w:right w:val="single" w:sz="4" w:space="0" w:color="6C6C6C"/>
            </w:tcBorders>
            <w:shd w:val="clear" w:color="auto" w:fill="auto"/>
            <w:hideMark/>
          </w:tcPr>
          <w:p w14:paraId="38F6A95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01.05.2025.</w:t>
            </w:r>
          </w:p>
        </w:tc>
        <w:tc>
          <w:tcPr>
            <w:tcW w:w="1191" w:type="dxa"/>
            <w:tcBorders>
              <w:top w:val="nil"/>
              <w:left w:val="nil"/>
              <w:bottom w:val="single" w:sz="4" w:space="0" w:color="6C6C6C"/>
              <w:right w:val="single" w:sz="4" w:space="0" w:color="6C6C6C"/>
            </w:tcBorders>
            <w:shd w:val="clear" w:color="auto" w:fill="auto"/>
            <w:noWrap/>
            <w:hideMark/>
          </w:tcPr>
          <w:p w14:paraId="69CA58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A1ADF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2.186,46</w:t>
            </w:r>
          </w:p>
        </w:tc>
        <w:tc>
          <w:tcPr>
            <w:tcW w:w="1231" w:type="dxa"/>
            <w:tcBorders>
              <w:top w:val="nil"/>
              <w:left w:val="nil"/>
              <w:bottom w:val="single" w:sz="4" w:space="0" w:color="6C6C6C"/>
              <w:right w:val="single" w:sz="4" w:space="0" w:color="6C6C6C"/>
            </w:tcBorders>
            <w:shd w:val="clear" w:color="auto" w:fill="auto"/>
            <w:noWrap/>
            <w:hideMark/>
          </w:tcPr>
          <w:p w14:paraId="5F9BA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167AB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2.186,46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257A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1.870.007,97</w:t>
            </w:r>
          </w:p>
        </w:tc>
        <w:tc>
          <w:tcPr>
            <w:tcW w:w="1575" w:type="dxa"/>
            <w:gridSpan w:val="2"/>
            <w:tcBorders>
              <w:top w:val="nil"/>
              <w:left w:val="nil"/>
              <w:bottom w:val="single" w:sz="4" w:space="0" w:color="6C6C6C"/>
              <w:right w:val="single" w:sz="4" w:space="0" w:color="000000"/>
            </w:tcBorders>
            <w:shd w:val="clear" w:color="auto" w:fill="auto"/>
            <w:hideMark/>
          </w:tcPr>
          <w:p w14:paraId="05C752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4A8D33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FCFC55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63</w:t>
            </w:r>
          </w:p>
        </w:tc>
        <w:tc>
          <w:tcPr>
            <w:tcW w:w="921" w:type="dxa"/>
            <w:tcBorders>
              <w:top w:val="nil"/>
              <w:left w:val="nil"/>
              <w:bottom w:val="single" w:sz="4" w:space="0" w:color="6C6C6C"/>
              <w:right w:val="single" w:sz="4" w:space="0" w:color="6C6C6C"/>
            </w:tcBorders>
            <w:shd w:val="clear" w:color="auto" w:fill="auto"/>
            <w:hideMark/>
          </w:tcPr>
          <w:p w14:paraId="30D22CE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31.05.2025.</w:t>
            </w:r>
          </w:p>
        </w:tc>
        <w:tc>
          <w:tcPr>
            <w:tcW w:w="1191" w:type="dxa"/>
            <w:tcBorders>
              <w:top w:val="nil"/>
              <w:left w:val="nil"/>
              <w:bottom w:val="single" w:sz="4" w:space="0" w:color="6C6C6C"/>
              <w:right w:val="single" w:sz="4" w:space="0" w:color="6C6C6C"/>
            </w:tcBorders>
            <w:shd w:val="clear" w:color="auto" w:fill="auto"/>
            <w:noWrap/>
            <w:hideMark/>
          </w:tcPr>
          <w:p w14:paraId="0A10E6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6B1E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98960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3BD0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FB5E2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1.838.841,17</w:t>
            </w:r>
          </w:p>
        </w:tc>
        <w:tc>
          <w:tcPr>
            <w:tcW w:w="1575" w:type="dxa"/>
            <w:gridSpan w:val="2"/>
            <w:tcBorders>
              <w:top w:val="nil"/>
              <w:left w:val="nil"/>
              <w:bottom w:val="single" w:sz="4" w:space="0" w:color="6C6C6C"/>
              <w:right w:val="single" w:sz="4" w:space="0" w:color="000000"/>
            </w:tcBorders>
            <w:shd w:val="clear" w:color="auto" w:fill="auto"/>
            <w:hideMark/>
          </w:tcPr>
          <w:p w14:paraId="1FCE33E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32.rata</w:t>
            </w:r>
          </w:p>
        </w:tc>
      </w:tr>
      <w:tr w:rsidR="002F0230" w:rsidRPr="002F0230" w14:paraId="726D33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BBAEF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w:t>
            </w:r>
          </w:p>
        </w:tc>
        <w:tc>
          <w:tcPr>
            <w:tcW w:w="921" w:type="dxa"/>
            <w:tcBorders>
              <w:top w:val="nil"/>
              <w:left w:val="nil"/>
              <w:bottom w:val="single" w:sz="4" w:space="0" w:color="6C6C6C"/>
              <w:right w:val="single" w:sz="4" w:space="0" w:color="6C6C6C"/>
            </w:tcBorders>
            <w:shd w:val="clear" w:color="auto" w:fill="auto"/>
            <w:hideMark/>
          </w:tcPr>
          <w:p w14:paraId="6D77165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01.06.2025.</w:t>
            </w:r>
          </w:p>
        </w:tc>
        <w:tc>
          <w:tcPr>
            <w:tcW w:w="1191" w:type="dxa"/>
            <w:tcBorders>
              <w:top w:val="nil"/>
              <w:left w:val="nil"/>
              <w:bottom w:val="single" w:sz="4" w:space="0" w:color="6C6C6C"/>
              <w:right w:val="single" w:sz="4" w:space="0" w:color="6C6C6C"/>
            </w:tcBorders>
            <w:shd w:val="clear" w:color="auto" w:fill="auto"/>
            <w:noWrap/>
            <w:hideMark/>
          </w:tcPr>
          <w:p w14:paraId="0CA03A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F9E3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2.222,32</w:t>
            </w:r>
          </w:p>
        </w:tc>
        <w:tc>
          <w:tcPr>
            <w:tcW w:w="1231" w:type="dxa"/>
            <w:tcBorders>
              <w:top w:val="nil"/>
              <w:left w:val="nil"/>
              <w:bottom w:val="single" w:sz="4" w:space="0" w:color="6C6C6C"/>
              <w:right w:val="single" w:sz="4" w:space="0" w:color="6C6C6C"/>
            </w:tcBorders>
            <w:shd w:val="clear" w:color="auto" w:fill="auto"/>
            <w:noWrap/>
            <w:hideMark/>
          </w:tcPr>
          <w:p w14:paraId="02AC22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B073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2.222,32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4FBE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1.838.841,17</w:t>
            </w:r>
          </w:p>
        </w:tc>
        <w:tc>
          <w:tcPr>
            <w:tcW w:w="1575" w:type="dxa"/>
            <w:gridSpan w:val="2"/>
            <w:tcBorders>
              <w:top w:val="nil"/>
              <w:left w:val="nil"/>
              <w:bottom w:val="single" w:sz="4" w:space="0" w:color="6C6C6C"/>
              <w:right w:val="single" w:sz="4" w:space="0" w:color="000000"/>
            </w:tcBorders>
            <w:shd w:val="clear" w:color="auto" w:fill="auto"/>
            <w:hideMark/>
          </w:tcPr>
          <w:p w14:paraId="0A5B7A3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582F8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253135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w:t>
            </w:r>
          </w:p>
        </w:tc>
        <w:tc>
          <w:tcPr>
            <w:tcW w:w="921" w:type="dxa"/>
            <w:tcBorders>
              <w:top w:val="nil"/>
              <w:left w:val="nil"/>
              <w:bottom w:val="single" w:sz="4" w:space="0" w:color="6C6C6C"/>
              <w:right w:val="single" w:sz="4" w:space="0" w:color="6C6C6C"/>
            </w:tcBorders>
            <w:shd w:val="clear" w:color="auto" w:fill="auto"/>
            <w:hideMark/>
          </w:tcPr>
          <w:p w14:paraId="2819870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30.06.2025.</w:t>
            </w:r>
          </w:p>
        </w:tc>
        <w:tc>
          <w:tcPr>
            <w:tcW w:w="1191" w:type="dxa"/>
            <w:tcBorders>
              <w:top w:val="nil"/>
              <w:left w:val="nil"/>
              <w:bottom w:val="single" w:sz="4" w:space="0" w:color="6C6C6C"/>
              <w:right w:val="single" w:sz="4" w:space="0" w:color="6C6C6C"/>
            </w:tcBorders>
            <w:shd w:val="clear" w:color="auto" w:fill="auto"/>
            <w:noWrap/>
            <w:hideMark/>
          </w:tcPr>
          <w:p w14:paraId="765D3D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20C64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08349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7A42B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2A2A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1.807.674,37</w:t>
            </w:r>
          </w:p>
        </w:tc>
        <w:tc>
          <w:tcPr>
            <w:tcW w:w="1575" w:type="dxa"/>
            <w:gridSpan w:val="2"/>
            <w:tcBorders>
              <w:top w:val="nil"/>
              <w:left w:val="nil"/>
              <w:bottom w:val="single" w:sz="4" w:space="0" w:color="6C6C6C"/>
              <w:right w:val="single" w:sz="4" w:space="0" w:color="000000"/>
            </w:tcBorders>
            <w:shd w:val="clear" w:color="auto" w:fill="auto"/>
            <w:hideMark/>
          </w:tcPr>
          <w:p w14:paraId="4CAD9C7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33.rata</w:t>
            </w:r>
          </w:p>
        </w:tc>
      </w:tr>
      <w:tr w:rsidR="002F0230" w:rsidRPr="002F0230" w14:paraId="03061AF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1247E5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66</w:t>
            </w:r>
          </w:p>
        </w:tc>
        <w:tc>
          <w:tcPr>
            <w:tcW w:w="921" w:type="dxa"/>
            <w:tcBorders>
              <w:top w:val="nil"/>
              <w:left w:val="nil"/>
              <w:bottom w:val="single" w:sz="4" w:space="0" w:color="6C6C6C"/>
              <w:right w:val="single" w:sz="4" w:space="0" w:color="6C6C6C"/>
            </w:tcBorders>
            <w:shd w:val="clear" w:color="auto" w:fill="auto"/>
            <w:hideMark/>
          </w:tcPr>
          <w:p w14:paraId="3010058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01.07.2025.</w:t>
            </w:r>
          </w:p>
        </w:tc>
        <w:tc>
          <w:tcPr>
            <w:tcW w:w="1191" w:type="dxa"/>
            <w:tcBorders>
              <w:top w:val="nil"/>
              <w:left w:val="nil"/>
              <w:bottom w:val="single" w:sz="4" w:space="0" w:color="6C6C6C"/>
              <w:right w:val="single" w:sz="4" w:space="0" w:color="6C6C6C"/>
            </w:tcBorders>
            <w:shd w:val="clear" w:color="auto" w:fill="auto"/>
            <w:noWrap/>
            <w:hideMark/>
          </w:tcPr>
          <w:p w14:paraId="71B10D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0521D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2.114,74</w:t>
            </w:r>
          </w:p>
        </w:tc>
        <w:tc>
          <w:tcPr>
            <w:tcW w:w="1231" w:type="dxa"/>
            <w:tcBorders>
              <w:top w:val="nil"/>
              <w:left w:val="nil"/>
              <w:bottom w:val="single" w:sz="4" w:space="0" w:color="6C6C6C"/>
              <w:right w:val="single" w:sz="4" w:space="0" w:color="6C6C6C"/>
            </w:tcBorders>
            <w:shd w:val="clear" w:color="auto" w:fill="auto"/>
            <w:noWrap/>
            <w:hideMark/>
          </w:tcPr>
          <w:p w14:paraId="592FA4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3BA33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2.114,74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943935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1.807.674,37</w:t>
            </w:r>
          </w:p>
        </w:tc>
        <w:tc>
          <w:tcPr>
            <w:tcW w:w="1575" w:type="dxa"/>
            <w:gridSpan w:val="2"/>
            <w:tcBorders>
              <w:top w:val="nil"/>
              <w:left w:val="nil"/>
              <w:bottom w:val="single" w:sz="4" w:space="0" w:color="6C6C6C"/>
              <w:right w:val="single" w:sz="4" w:space="0" w:color="000000"/>
            </w:tcBorders>
            <w:shd w:val="clear" w:color="auto" w:fill="auto"/>
            <w:hideMark/>
          </w:tcPr>
          <w:p w14:paraId="6078529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9135EA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C46407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67</w:t>
            </w:r>
          </w:p>
        </w:tc>
        <w:tc>
          <w:tcPr>
            <w:tcW w:w="921" w:type="dxa"/>
            <w:tcBorders>
              <w:top w:val="nil"/>
              <w:left w:val="nil"/>
              <w:bottom w:val="single" w:sz="4" w:space="0" w:color="6C6C6C"/>
              <w:right w:val="single" w:sz="4" w:space="0" w:color="6C6C6C"/>
            </w:tcBorders>
            <w:shd w:val="clear" w:color="auto" w:fill="auto"/>
            <w:hideMark/>
          </w:tcPr>
          <w:p w14:paraId="4E23E5E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31.07.2025.</w:t>
            </w:r>
          </w:p>
        </w:tc>
        <w:tc>
          <w:tcPr>
            <w:tcW w:w="1191" w:type="dxa"/>
            <w:tcBorders>
              <w:top w:val="nil"/>
              <w:left w:val="nil"/>
              <w:bottom w:val="single" w:sz="4" w:space="0" w:color="6C6C6C"/>
              <w:right w:val="single" w:sz="4" w:space="0" w:color="6C6C6C"/>
            </w:tcBorders>
            <w:shd w:val="clear" w:color="auto" w:fill="auto"/>
            <w:noWrap/>
            <w:hideMark/>
          </w:tcPr>
          <w:p w14:paraId="5238BD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5DD8D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F8FBA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7F845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93E45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1.776.507,57</w:t>
            </w:r>
          </w:p>
        </w:tc>
        <w:tc>
          <w:tcPr>
            <w:tcW w:w="1575" w:type="dxa"/>
            <w:gridSpan w:val="2"/>
            <w:tcBorders>
              <w:top w:val="nil"/>
              <w:left w:val="nil"/>
              <w:bottom w:val="single" w:sz="4" w:space="0" w:color="6C6C6C"/>
              <w:right w:val="single" w:sz="4" w:space="0" w:color="000000"/>
            </w:tcBorders>
            <w:shd w:val="clear" w:color="auto" w:fill="auto"/>
            <w:hideMark/>
          </w:tcPr>
          <w:p w14:paraId="36ACAA7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34.rata</w:t>
            </w:r>
          </w:p>
        </w:tc>
      </w:tr>
      <w:tr w:rsidR="002F0230" w:rsidRPr="002F0230" w14:paraId="495B458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7242AC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w:t>
            </w:r>
          </w:p>
        </w:tc>
        <w:tc>
          <w:tcPr>
            <w:tcW w:w="921" w:type="dxa"/>
            <w:tcBorders>
              <w:top w:val="nil"/>
              <w:left w:val="nil"/>
              <w:bottom w:val="single" w:sz="4" w:space="0" w:color="6C6C6C"/>
              <w:right w:val="single" w:sz="4" w:space="0" w:color="6C6C6C"/>
            </w:tcBorders>
            <w:shd w:val="clear" w:color="auto" w:fill="auto"/>
            <w:hideMark/>
          </w:tcPr>
          <w:p w14:paraId="618AE2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01.08.2025.</w:t>
            </w:r>
          </w:p>
        </w:tc>
        <w:tc>
          <w:tcPr>
            <w:tcW w:w="1191" w:type="dxa"/>
            <w:tcBorders>
              <w:top w:val="nil"/>
              <w:left w:val="nil"/>
              <w:bottom w:val="single" w:sz="4" w:space="0" w:color="6C6C6C"/>
              <w:right w:val="single" w:sz="4" w:space="0" w:color="6C6C6C"/>
            </w:tcBorders>
            <w:shd w:val="clear" w:color="auto" w:fill="auto"/>
            <w:noWrap/>
            <w:hideMark/>
          </w:tcPr>
          <w:p w14:paraId="281C3A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FA13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2.148,20</w:t>
            </w:r>
          </w:p>
        </w:tc>
        <w:tc>
          <w:tcPr>
            <w:tcW w:w="1231" w:type="dxa"/>
            <w:tcBorders>
              <w:top w:val="nil"/>
              <w:left w:val="nil"/>
              <w:bottom w:val="single" w:sz="4" w:space="0" w:color="6C6C6C"/>
              <w:right w:val="single" w:sz="4" w:space="0" w:color="6C6C6C"/>
            </w:tcBorders>
            <w:shd w:val="clear" w:color="auto" w:fill="auto"/>
            <w:noWrap/>
            <w:hideMark/>
          </w:tcPr>
          <w:p w14:paraId="5DBCC7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E35FD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2.148,20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84665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1.776.507,57</w:t>
            </w:r>
          </w:p>
        </w:tc>
        <w:tc>
          <w:tcPr>
            <w:tcW w:w="1575" w:type="dxa"/>
            <w:gridSpan w:val="2"/>
            <w:tcBorders>
              <w:top w:val="nil"/>
              <w:left w:val="nil"/>
              <w:bottom w:val="single" w:sz="4" w:space="0" w:color="6C6C6C"/>
              <w:right w:val="single" w:sz="4" w:space="0" w:color="000000"/>
            </w:tcBorders>
            <w:shd w:val="clear" w:color="auto" w:fill="auto"/>
            <w:hideMark/>
          </w:tcPr>
          <w:p w14:paraId="6FAFE11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298C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D868CB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69</w:t>
            </w:r>
          </w:p>
        </w:tc>
        <w:tc>
          <w:tcPr>
            <w:tcW w:w="921" w:type="dxa"/>
            <w:tcBorders>
              <w:top w:val="nil"/>
              <w:left w:val="nil"/>
              <w:bottom w:val="single" w:sz="4" w:space="0" w:color="6C6C6C"/>
              <w:right w:val="single" w:sz="4" w:space="0" w:color="6C6C6C"/>
            </w:tcBorders>
            <w:shd w:val="clear" w:color="auto" w:fill="auto"/>
            <w:hideMark/>
          </w:tcPr>
          <w:p w14:paraId="3DD1A91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31.08.2025.</w:t>
            </w:r>
          </w:p>
        </w:tc>
        <w:tc>
          <w:tcPr>
            <w:tcW w:w="1191" w:type="dxa"/>
            <w:tcBorders>
              <w:top w:val="nil"/>
              <w:left w:val="nil"/>
              <w:bottom w:val="single" w:sz="4" w:space="0" w:color="6C6C6C"/>
              <w:right w:val="single" w:sz="4" w:space="0" w:color="6C6C6C"/>
            </w:tcBorders>
            <w:shd w:val="clear" w:color="auto" w:fill="auto"/>
            <w:noWrap/>
            <w:hideMark/>
          </w:tcPr>
          <w:p w14:paraId="2F51AC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5F2A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CF093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469CA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98BFF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1.745.340,77</w:t>
            </w:r>
          </w:p>
        </w:tc>
        <w:tc>
          <w:tcPr>
            <w:tcW w:w="1575" w:type="dxa"/>
            <w:gridSpan w:val="2"/>
            <w:tcBorders>
              <w:top w:val="nil"/>
              <w:left w:val="nil"/>
              <w:bottom w:val="single" w:sz="4" w:space="0" w:color="6C6C6C"/>
              <w:right w:val="single" w:sz="4" w:space="0" w:color="000000"/>
            </w:tcBorders>
            <w:shd w:val="clear" w:color="auto" w:fill="auto"/>
            <w:hideMark/>
          </w:tcPr>
          <w:p w14:paraId="2AD4C22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35.rata</w:t>
            </w:r>
          </w:p>
        </w:tc>
      </w:tr>
      <w:tr w:rsidR="002F0230" w:rsidRPr="002F0230" w14:paraId="24630B4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0913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w:t>
            </w:r>
          </w:p>
        </w:tc>
        <w:tc>
          <w:tcPr>
            <w:tcW w:w="921" w:type="dxa"/>
            <w:tcBorders>
              <w:top w:val="nil"/>
              <w:left w:val="nil"/>
              <w:bottom w:val="single" w:sz="4" w:space="0" w:color="6C6C6C"/>
              <w:right w:val="single" w:sz="4" w:space="0" w:color="6C6C6C"/>
            </w:tcBorders>
            <w:shd w:val="clear" w:color="auto" w:fill="auto"/>
            <w:hideMark/>
          </w:tcPr>
          <w:p w14:paraId="4F3B954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01.09.2025.</w:t>
            </w:r>
          </w:p>
        </w:tc>
        <w:tc>
          <w:tcPr>
            <w:tcW w:w="1191" w:type="dxa"/>
            <w:tcBorders>
              <w:top w:val="nil"/>
              <w:left w:val="nil"/>
              <w:bottom w:val="single" w:sz="4" w:space="0" w:color="6C6C6C"/>
              <w:right w:val="single" w:sz="4" w:space="0" w:color="6C6C6C"/>
            </w:tcBorders>
            <w:shd w:val="clear" w:color="auto" w:fill="auto"/>
            <w:noWrap/>
            <w:hideMark/>
          </w:tcPr>
          <w:p w14:paraId="3BDB1D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0423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2.111,14</w:t>
            </w:r>
          </w:p>
        </w:tc>
        <w:tc>
          <w:tcPr>
            <w:tcW w:w="1231" w:type="dxa"/>
            <w:tcBorders>
              <w:top w:val="nil"/>
              <w:left w:val="nil"/>
              <w:bottom w:val="single" w:sz="4" w:space="0" w:color="6C6C6C"/>
              <w:right w:val="single" w:sz="4" w:space="0" w:color="6C6C6C"/>
            </w:tcBorders>
            <w:shd w:val="clear" w:color="auto" w:fill="auto"/>
            <w:noWrap/>
            <w:hideMark/>
          </w:tcPr>
          <w:p w14:paraId="19DA93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148FB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2.111,14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F273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1.745.340,77</w:t>
            </w:r>
          </w:p>
        </w:tc>
        <w:tc>
          <w:tcPr>
            <w:tcW w:w="1575" w:type="dxa"/>
            <w:gridSpan w:val="2"/>
            <w:tcBorders>
              <w:top w:val="nil"/>
              <w:left w:val="nil"/>
              <w:bottom w:val="single" w:sz="4" w:space="0" w:color="6C6C6C"/>
              <w:right w:val="single" w:sz="4" w:space="0" w:color="000000"/>
            </w:tcBorders>
            <w:shd w:val="clear" w:color="auto" w:fill="auto"/>
            <w:hideMark/>
          </w:tcPr>
          <w:p w14:paraId="4B3DFEC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D55DA8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6B4827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71</w:t>
            </w:r>
          </w:p>
        </w:tc>
        <w:tc>
          <w:tcPr>
            <w:tcW w:w="921" w:type="dxa"/>
            <w:tcBorders>
              <w:top w:val="nil"/>
              <w:left w:val="nil"/>
              <w:bottom w:val="single" w:sz="4" w:space="0" w:color="6C6C6C"/>
              <w:right w:val="single" w:sz="4" w:space="0" w:color="6C6C6C"/>
            </w:tcBorders>
            <w:shd w:val="clear" w:color="auto" w:fill="auto"/>
            <w:hideMark/>
          </w:tcPr>
          <w:p w14:paraId="55FE5A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30.09.2025.</w:t>
            </w:r>
          </w:p>
        </w:tc>
        <w:tc>
          <w:tcPr>
            <w:tcW w:w="1191" w:type="dxa"/>
            <w:tcBorders>
              <w:top w:val="nil"/>
              <w:left w:val="nil"/>
              <w:bottom w:val="single" w:sz="4" w:space="0" w:color="6C6C6C"/>
              <w:right w:val="single" w:sz="4" w:space="0" w:color="6C6C6C"/>
            </w:tcBorders>
            <w:shd w:val="clear" w:color="auto" w:fill="auto"/>
            <w:noWrap/>
            <w:hideMark/>
          </w:tcPr>
          <w:p w14:paraId="19E045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BD8AA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214DB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53EB1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3360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1.714.173,97</w:t>
            </w:r>
          </w:p>
        </w:tc>
        <w:tc>
          <w:tcPr>
            <w:tcW w:w="1575" w:type="dxa"/>
            <w:gridSpan w:val="2"/>
            <w:tcBorders>
              <w:top w:val="nil"/>
              <w:left w:val="nil"/>
              <w:bottom w:val="single" w:sz="4" w:space="0" w:color="6C6C6C"/>
              <w:right w:val="single" w:sz="4" w:space="0" w:color="000000"/>
            </w:tcBorders>
            <w:shd w:val="clear" w:color="auto" w:fill="auto"/>
            <w:hideMark/>
          </w:tcPr>
          <w:p w14:paraId="3AFB14B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36.rata</w:t>
            </w:r>
          </w:p>
        </w:tc>
      </w:tr>
      <w:tr w:rsidR="002F0230" w:rsidRPr="002F0230" w14:paraId="26A7CBC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1ADAC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w:t>
            </w:r>
          </w:p>
        </w:tc>
        <w:tc>
          <w:tcPr>
            <w:tcW w:w="921" w:type="dxa"/>
            <w:tcBorders>
              <w:top w:val="nil"/>
              <w:left w:val="nil"/>
              <w:bottom w:val="single" w:sz="4" w:space="0" w:color="6C6C6C"/>
              <w:right w:val="single" w:sz="4" w:space="0" w:color="6C6C6C"/>
            </w:tcBorders>
            <w:shd w:val="clear" w:color="auto" w:fill="auto"/>
            <w:hideMark/>
          </w:tcPr>
          <w:p w14:paraId="2ECD4DC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01.10.2025.</w:t>
            </w:r>
          </w:p>
        </w:tc>
        <w:tc>
          <w:tcPr>
            <w:tcW w:w="1191" w:type="dxa"/>
            <w:tcBorders>
              <w:top w:val="nil"/>
              <w:left w:val="nil"/>
              <w:bottom w:val="single" w:sz="4" w:space="0" w:color="6C6C6C"/>
              <w:right w:val="single" w:sz="4" w:space="0" w:color="6C6C6C"/>
            </w:tcBorders>
            <w:shd w:val="clear" w:color="auto" w:fill="auto"/>
            <w:noWrap/>
            <w:hideMark/>
          </w:tcPr>
          <w:p w14:paraId="152D03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AEF71D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2.007,14</w:t>
            </w:r>
          </w:p>
        </w:tc>
        <w:tc>
          <w:tcPr>
            <w:tcW w:w="1231" w:type="dxa"/>
            <w:tcBorders>
              <w:top w:val="nil"/>
              <w:left w:val="nil"/>
              <w:bottom w:val="single" w:sz="4" w:space="0" w:color="6C6C6C"/>
              <w:right w:val="single" w:sz="4" w:space="0" w:color="6C6C6C"/>
            </w:tcBorders>
            <w:shd w:val="clear" w:color="auto" w:fill="auto"/>
            <w:noWrap/>
            <w:hideMark/>
          </w:tcPr>
          <w:p w14:paraId="4EEF82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566902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2.007,14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B5DD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1.714.173,97</w:t>
            </w:r>
          </w:p>
        </w:tc>
        <w:tc>
          <w:tcPr>
            <w:tcW w:w="1575" w:type="dxa"/>
            <w:gridSpan w:val="2"/>
            <w:tcBorders>
              <w:top w:val="nil"/>
              <w:left w:val="nil"/>
              <w:bottom w:val="single" w:sz="4" w:space="0" w:color="6C6C6C"/>
              <w:right w:val="single" w:sz="4" w:space="0" w:color="000000"/>
            </w:tcBorders>
            <w:shd w:val="clear" w:color="auto" w:fill="auto"/>
            <w:hideMark/>
          </w:tcPr>
          <w:p w14:paraId="0E09BD1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2900B3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E40B85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73</w:t>
            </w:r>
          </w:p>
        </w:tc>
        <w:tc>
          <w:tcPr>
            <w:tcW w:w="921" w:type="dxa"/>
            <w:tcBorders>
              <w:top w:val="nil"/>
              <w:left w:val="nil"/>
              <w:bottom w:val="single" w:sz="4" w:space="0" w:color="6C6C6C"/>
              <w:right w:val="single" w:sz="4" w:space="0" w:color="6C6C6C"/>
            </w:tcBorders>
            <w:shd w:val="clear" w:color="auto" w:fill="auto"/>
            <w:hideMark/>
          </w:tcPr>
          <w:p w14:paraId="63ED3D9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31.10.2025.</w:t>
            </w:r>
          </w:p>
        </w:tc>
        <w:tc>
          <w:tcPr>
            <w:tcW w:w="1191" w:type="dxa"/>
            <w:tcBorders>
              <w:top w:val="nil"/>
              <w:left w:val="nil"/>
              <w:bottom w:val="single" w:sz="4" w:space="0" w:color="6C6C6C"/>
              <w:right w:val="single" w:sz="4" w:space="0" w:color="6C6C6C"/>
            </w:tcBorders>
            <w:shd w:val="clear" w:color="auto" w:fill="auto"/>
            <w:noWrap/>
            <w:hideMark/>
          </w:tcPr>
          <w:p w14:paraId="1F60D5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E95F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40025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49984B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0852E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1.683.007,17</w:t>
            </w:r>
          </w:p>
        </w:tc>
        <w:tc>
          <w:tcPr>
            <w:tcW w:w="1575" w:type="dxa"/>
            <w:gridSpan w:val="2"/>
            <w:tcBorders>
              <w:top w:val="nil"/>
              <w:left w:val="nil"/>
              <w:bottom w:val="single" w:sz="4" w:space="0" w:color="6C6C6C"/>
              <w:right w:val="single" w:sz="4" w:space="0" w:color="000000"/>
            </w:tcBorders>
            <w:shd w:val="clear" w:color="auto" w:fill="auto"/>
            <w:hideMark/>
          </w:tcPr>
          <w:p w14:paraId="2043C2A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37.rata</w:t>
            </w:r>
          </w:p>
        </w:tc>
      </w:tr>
      <w:tr w:rsidR="002F0230" w:rsidRPr="002F0230" w14:paraId="6D7E1F2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0A0DF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w:t>
            </w:r>
          </w:p>
        </w:tc>
        <w:tc>
          <w:tcPr>
            <w:tcW w:w="921" w:type="dxa"/>
            <w:tcBorders>
              <w:top w:val="nil"/>
              <w:left w:val="nil"/>
              <w:bottom w:val="single" w:sz="4" w:space="0" w:color="6C6C6C"/>
              <w:right w:val="single" w:sz="4" w:space="0" w:color="6C6C6C"/>
            </w:tcBorders>
            <w:shd w:val="clear" w:color="auto" w:fill="auto"/>
            <w:hideMark/>
          </w:tcPr>
          <w:p w14:paraId="5BC5F12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01.11.2025.</w:t>
            </w:r>
          </w:p>
        </w:tc>
        <w:tc>
          <w:tcPr>
            <w:tcW w:w="1191" w:type="dxa"/>
            <w:tcBorders>
              <w:top w:val="nil"/>
              <w:left w:val="nil"/>
              <w:bottom w:val="single" w:sz="4" w:space="0" w:color="6C6C6C"/>
              <w:right w:val="single" w:sz="4" w:space="0" w:color="6C6C6C"/>
            </w:tcBorders>
            <w:shd w:val="clear" w:color="auto" w:fill="auto"/>
            <w:noWrap/>
            <w:hideMark/>
          </w:tcPr>
          <w:p w14:paraId="53C04E4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38740E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2.037,02</w:t>
            </w:r>
          </w:p>
        </w:tc>
        <w:tc>
          <w:tcPr>
            <w:tcW w:w="1231" w:type="dxa"/>
            <w:tcBorders>
              <w:top w:val="nil"/>
              <w:left w:val="nil"/>
              <w:bottom w:val="single" w:sz="4" w:space="0" w:color="6C6C6C"/>
              <w:right w:val="single" w:sz="4" w:space="0" w:color="6C6C6C"/>
            </w:tcBorders>
            <w:shd w:val="clear" w:color="auto" w:fill="auto"/>
            <w:noWrap/>
            <w:hideMark/>
          </w:tcPr>
          <w:p w14:paraId="46D27C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4086B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2.037,02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20380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1.683.007,17</w:t>
            </w:r>
          </w:p>
        </w:tc>
        <w:tc>
          <w:tcPr>
            <w:tcW w:w="1575" w:type="dxa"/>
            <w:gridSpan w:val="2"/>
            <w:tcBorders>
              <w:top w:val="nil"/>
              <w:left w:val="nil"/>
              <w:bottom w:val="single" w:sz="4" w:space="0" w:color="6C6C6C"/>
              <w:right w:val="single" w:sz="4" w:space="0" w:color="000000"/>
            </w:tcBorders>
            <w:shd w:val="clear" w:color="auto" w:fill="auto"/>
            <w:hideMark/>
          </w:tcPr>
          <w:p w14:paraId="7B6F077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9BB79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A7EA4A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75</w:t>
            </w:r>
          </w:p>
        </w:tc>
        <w:tc>
          <w:tcPr>
            <w:tcW w:w="921" w:type="dxa"/>
            <w:tcBorders>
              <w:top w:val="nil"/>
              <w:left w:val="nil"/>
              <w:bottom w:val="single" w:sz="4" w:space="0" w:color="6C6C6C"/>
              <w:right w:val="single" w:sz="4" w:space="0" w:color="6C6C6C"/>
            </w:tcBorders>
            <w:shd w:val="clear" w:color="auto" w:fill="auto"/>
            <w:hideMark/>
          </w:tcPr>
          <w:p w14:paraId="077EF05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30.11.2025.</w:t>
            </w:r>
          </w:p>
        </w:tc>
        <w:tc>
          <w:tcPr>
            <w:tcW w:w="1191" w:type="dxa"/>
            <w:tcBorders>
              <w:top w:val="nil"/>
              <w:left w:val="nil"/>
              <w:bottom w:val="single" w:sz="4" w:space="0" w:color="6C6C6C"/>
              <w:right w:val="single" w:sz="4" w:space="0" w:color="6C6C6C"/>
            </w:tcBorders>
            <w:shd w:val="clear" w:color="auto" w:fill="auto"/>
            <w:noWrap/>
            <w:hideMark/>
          </w:tcPr>
          <w:p w14:paraId="2BD6D5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B759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3FD6C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36B3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9A142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1.651.840,37</w:t>
            </w:r>
          </w:p>
        </w:tc>
        <w:tc>
          <w:tcPr>
            <w:tcW w:w="1575" w:type="dxa"/>
            <w:gridSpan w:val="2"/>
            <w:tcBorders>
              <w:top w:val="nil"/>
              <w:left w:val="nil"/>
              <w:bottom w:val="single" w:sz="4" w:space="0" w:color="6C6C6C"/>
              <w:right w:val="single" w:sz="4" w:space="0" w:color="000000"/>
            </w:tcBorders>
            <w:shd w:val="clear" w:color="auto" w:fill="auto"/>
            <w:hideMark/>
          </w:tcPr>
          <w:p w14:paraId="7A7FD85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38.rata</w:t>
            </w:r>
          </w:p>
        </w:tc>
      </w:tr>
      <w:tr w:rsidR="002F0230" w:rsidRPr="002F0230" w14:paraId="32ABD2F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1DF971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76</w:t>
            </w:r>
          </w:p>
        </w:tc>
        <w:tc>
          <w:tcPr>
            <w:tcW w:w="921" w:type="dxa"/>
            <w:tcBorders>
              <w:top w:val="nil"/>
              <w:left w:val="nil"/>
              <w:bottom w:val="single" w:sz="4" w:space="0" w:color="6C6C6C"/>
              <w:right w:val="single" w:sz="4" w:space="0" w:color="6C6C6C"/>
            </w:tcBorders>
            <w:shd w:val="clear" w:color="auto" w:fill="auto"/>
            <w:hideMark/>
          </w:tcPr>
          <w:p w14:paraId="49B428C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01.12.2025.</w:t>
            </w:r>
          </w:p>
        </w:tc>
        <w:tc>
          <w:tcPr>
            <w:tcW w:w="1191" w:type="dxa"/>
            <w:tcBorders>
              <w:top w:val="nil"/>
              <w:left w:val="nil"/>
              <w:bottom w:val="single" w:sz="4" w:space="0" w:color="6C6C6C"/>
              <w:right w:val="single" w:sz="4" w:space="0" w:color="6C6C6C"/>
            </w:tcBorders>
            <w:shd w:val="clear" w:color="auto" w:fill="auto"/>
            <w:noWrap/>
            <w:hideMark/>
          </w:tcPr>
          <w:p w14:paraId="1F8CD81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4BEC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1.935,42</w:t>
            </w:r>
          </w:p>
        </w:tc>
        <w:tc>
          <w:tcPr>
            <w:tcW w:w="1231" w:type="dxa"/>
            <w:tcBorders>
              <w:top w:val="nil"/>
              <w:left w:val="nil"/>
              <w:bottom w:val="single" w:sz="4" w:space="0" w:color="6C6C6C"/>
              <w:right w:val="single" w:sz="4" w:space="0" w:color="6C6C6C"/>
            </w:tcBorders>
            <w:shd w:val="clear" w:color="auto" w:fill="auto"/>
            <w:noWrap/>
            <w:hideMark/>
          </w:tcPr>
          <w:p w14:paraId="70C9A3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29F17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1.935,42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4F53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1.651.840,37</w:t>
            </w:r>
          </w:p>
        </w:tc>
        <w:tc>
          <w:tcPr>
            <w:tcW w:w="1575" w:type="dxa"/>
            <w:gridSpan w:val="2"/>
            <w:tcBorders>
              <w:top w:val="nil"/>
              <w:left w:val="nil"/>
              <w:bottom w:val="single" w:sz="4" w:space="0" w:color="6C6C6C"/>
              <w:right w:val="single" w:sz="4" w:space="0" w:color="000000"/>
            </w:tcBorders>
            <w:shd w:val="clear" w:color="auto" w:fill="auto"/>
            <w:hideMark/>
          </w:tcPr>
          <w:p w14:paraId="7A3A892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5D9FF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4CA14A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w:t>
            </w:r>
          </w:p>
        </w:tc>
        <w:tc>
          <w:tcPr>
            <w:tcW w:w="921" w:type="dxa"/>
            <w:tcBorders>
              <w:top w:val="nil"/>
              <w:left w:val="nil"/>
              <w:bottom w:val="single" w:sz="4" w:space="0" w:color="6C6C6C"/>
              <w:right w:val="single" w:sz="4" w:space="0" w:color="6C6C6C"/>
            </w:tcBorders>
            <w:shd w:val="clear" w:color="auto" w:fill="auto"/>
            <w:hideMark/>
          </w:tcPr>
          <w:p w14:paraId="5786C48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31.12.2025.</w:t>
            </w:r>
          </w:p>
        </w:tc>
        <w:tc>
          <w:tcPr>
            <w:tcW w:w="1191" w:type="dxa"/>
            <w:tcBorders>
              <w:top w:val="nil"/>
              <w:left w:val="nil"/>
              <w:bottom w:val="single" w:sz="4" w:space="0" w:color="6C6C6C"/>
              <w:right w:val="single" w:sz="4" w:space="0" w:color="6C6C6C"/>
            </w:tcBorders>
            <w:shd w:val="clear" w:color="auto" w:fill="auto"/>
            <w:noWrap/>
            <w:hideMark/>
          </w:tcPr>
          <w:p w14:paraId="682E26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8A53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E9F2E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C3BB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EEF6E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1.620.673,57</w:t>
            </w:r>
          </w:p>
        </w:tc>
        <w:tc>
          <w:tcPr>
            <w:tcW w:w="1575" w:type="dxa"/>
            <w:gridSpan w:val="2"/>
            <w:tcBorders>
              <w:top w:val="nil"/>
              <w:left w:val="nil"/>
              <w:bottom w:val="single" w:sz="4" w:space="0" w:color="6C6C6C"/>
              <w:right w:val="single" w:sz="4" w:space="0" w:color="000000"/>
            </w:tcBorders>
            <w:shd w:val="clear" w:color="auto" w:fill="auto"/>
            <w:hideMark/>
          </w:tcPr>
          <w:p w14:paraId="3263B3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39.rata</w:t>
            </w:r>
          </w:p>
        </w:tc>
      </w:tr>
      <w:tr w:rsidR="002F0230" w:rsidRPr="002F0230" w14:paraId="6A3618E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72E872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78</w:t>
            </w:r>
          </w:p>
        </w:tc>
        <w:tc>
          <w:tcPr>
            <w:tcW w:w="921" w:type="dxa"/>
            <w:tcBorders>
              <w:top w:val="nil"/>
              <w:left w:val="nil"/>
              <w:bottom w:val="single" w:sz="4" w:space="0" w:color="6C6C6C"/>
              <w:right w:val="single" w:sz="4" w:space="0" w:color="6C6C6C"/>
            </w:tcBorders>
            <w:shd w:val="clear" w:color="auto" w:fill="auto"/>
            <w:hideMark/>
          </w:tcPr>
          <w:p w14:paraId="1F042B2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01.01.2026.</w:t>
            </w:r>
          </w:p>
        </w:tc>
        <w:tc>
          <w:tcPr>
            <w:tcW w:w="1191" w:type="dxa"/>
            <w:tcBorders>
              <w:top w:val="nil"/>
              <w:left w:val="nil"/>
              <w:bottom w:val="single" w:sz="4" w:space="0" w:color="6C6C6C"/>
              <w:right w:val="single" w:sz="4" w:space="0" w:color="6C6C6C"/>
            </w:tcBorders>
            <w:shd w:val="clear" w:color="auto" w:fill="auto"/>
            <w:noWrap/>
            <w:hideMark/>
          </w:tcPr>
          <w:p w14:paraId="7DF849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92078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1.962,91</w:t>
            </w:r>
          </w:p>
        </w:tc>
        <w:tc>
          <w:tcPr>
            <w:tcW w:w="1231" w:type="dxa"/>
            <w:tcBorders>
              <w:top w:val="nil"/>
              <w:left w:val="nil"/>
              <w:bottom w:val="single" w:sz="4" w:space="0" w:color="6C6C6C"/>
              <w:right w:val="single" w:sz="4" w:space="0" w:color="6C6C6C"/>
            </w:tcBorders>
            <w:shd w:val="clear" w:color="auto" w:fill="auto"/>
            <w:noWrap/>
            <w:hideMark/>
          </w:tcPr>
          <w:p w14:paraId="2DC406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444FB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1.962,91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7602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1.620.673,57</w:t>
            </w:r>
          </w:p>
        </w:tc>
        <w:tc>
          <w:tcPr>
            <w:tcW w:w="1575" w:type="dxa"/>
            <w:gridSpan w:val="2"/>
            <w:tcBorders>
              <w:top w:val="nil"/>
              <w:left w:val="nil"/>
              <w:bottom w:val="single" w:sz="4" w:space="0" w:color="6C6C6C"/>
              <w:right w:val="single" w:sz="4" w:space="0" w:color="000000"/>
            </w:tcBorders>
            <w:shd w:val="clear" w:color="auto" w:fill="auto"/>
            <w:hideMark/>
          </w:tcPr>
          <w:p w14:paraId="4B3FD0B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4A878E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66206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79</w:t>
            </w:r>
          </w:p>
        </w:tc>
        <w:tc>
          <w:tcPr>
            <w:tcW w:w="921" w:type="dxa"/>
            <w:tcBorders>
              <w:top w:val="nil"/>
              <w:left w:val="nil"/>
              <w:bottom w:val="single" w:sz="4" w:space="0" w:color="6C6C6C"/>
              <w:right w:val="single" w:sz="4" w:space="0" w:color="6C6C6C"/>
            </w:tcBorders>
            <w:shd w:val="clear" w:color="auto" w:fill="auto"/>
            <w:hideMark/>
          </w:tcPr>
          <w:p w14:paraId="40F5B1A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31.01.2026.</w:t>
            </w:r>
          </w:p>
        </w:tc>
        <w:tc>
          <w:tcPr>
            <w:tcW w:w="1191" w:type="dxa"/>
            <w:tcBorders>
              <w:top w:val="nil"/>
              <w:left w:val="nil"/>
              <w:bottom w:val="single" w:sz="4" w:space="0" w:color="6C6C6C"/>
              <w:right w:val="single" w:sz="4" w:space="0" w:color="6C6C6C"/>
            </w:tcBorders>
            <w:shd w:val="clear" w:color="auto" w:fill="auto"/>
            <w:noWrap/>
            <w:hideMark/>
          </w:tcPr>
          <w:p w14:paraId="2CAD7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4580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36BE3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D010F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CC772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1.589.506,77</w:t>
            </w:r>
          </w:p>
        </w:tc>
        <w:tc>
          <w:tcPr>
            <w:tcW w:w="1575" w:type="dxa"/>
            <w:gridSpan w:val="2"/>
            <w:tcBorders>
              <w:top w:val="nil"/>
              <w:left w:val="nil"/>
              <w:bottom w:val="single" w:sz="4" w:space="0" w:color="6C6C6C"/>
              <w:right w:val="single" w:sz="4" w:space="0" w:color="000000"/>
            </w:tcBorders>
            <w:shd w:val="clear" w:color="auto" w:fill="auto"/>
            <w:hideMark/>
          </w:tcPr>
          <w:p w14:paraId="5A817D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40.rata</w:t>
            </w:r>
          </w:p>
        </w:tc>
      </w:tr>
      <w:tr w:rsidR="002F0230" w:rsidRPr="002F0230" w14:paraId="2BD2322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3218F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80</w:t>
            </w:r>
          </w:p>
        </w:tc>
        <w:tc>
          <w:tcPr>
            <w:tcW w:w="921" w:type="dxa"/>
            <w:tcBorders>
              <w:top w:val="nil"/>
              <w:left w:val="nil"/>
              <w:bottom w:val="single" w:sz="4" w:space="0" w:color="6C6C6C"/>
              <w:right w:val="single" w:sz="4" w:space="0" w:color="6C6C6C"/>
            </w:tcBorders>
            <w:shd w:val="clear" w:color="auto" w:fill="auto"/>
            <w:hideMark/>
          </w:tcPr>
          <w:p w14:paraId="22F3C12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01.02.2026.</w:t>
            </w:r>
          </w:p>
        </w:tc>
        <w:tc>
          <w:tcPr>
            <w:tcW w:w="1191" w:type="dxa"/>
            <w:tcBorders>
              <w:top w:val="nil"/>
              <w:left w:val="nil"/>
              <w:bottom w:val="single" w:sz="4" w:space="0" w:color="6C6C6C"/>
              <w:right w:val="single" w:sz="4" w:space="0" w:color="6C6C6C"/>
            </w:tcBorders>
            <w:shd w:val="clear" w:color="auto" w:fill="auto"/>
            <w:noWrap/>
            <w:hideMark/>
          </w:tcPr>
          <w:p w14:paraId="7C45A2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21E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1.925,85</w:t>
            </w:r>
          </w:p>
        </w:tc>
        <w:tc>
          <w:tcPr>
            <w:tcW w:w="1231" w:type="dxa"/>
            <w:tcBorders>
              <w:top w:val="nil"/>
              <w:left w:val="nil"/>
              <w:bottom w:val="single" w:sz="4" w:space="0" w:color="6C6C6C"/>
              <w:right w:val="single" w:sz="4" w:space="0" w:color="6C6C6C"/>
            </w:tcBorders>
            <w:shd w:val="clear" w:color="auto" w:fill="auto"/>
            <w:noWrap/>
            <w:hideMark/>
          </w:tcPr>
          <w:p w14:paraId="330808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44DD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1.925,85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F3893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1.589.506,77</w:t>
            </w:r>
          </w:p>
        </w:tc>
        <w:tc>
          <w:tcPr>
            <w:tcW w:w="1575" w:type="dxa"/>
            <w:gridSpan w:val="2"/>
            <w:tcBorders>
              <w:top w:val="nil"/>
              <w:left w:val="nil"/>
              <w:bottom w:val="single" w:sz="4" w:space="0" w:color="6C6C6C"/>
              <w:right w:val="single" w:sz="4" w:space="0" w:color="000000"/>
            </w:tcBorders>
            <w:shd w:val="clear" w:color="auto" w:fill="auto"/>
            <w:hideMark/>
          </w:tcPr>
          <w:p w14:paraId="5BE2EE0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2AB52A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D9B63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w:t>
            </w:r>
          </w:p>
        </w:tc>
        <w:tc>
          <w:tcPr>
            <w:tcW w:w="921" w:type="dxa"/>
            <w:tcBorders>
              <w:top w:val="nil"/>
              <w:left w:val="nil"/>
              <w:bottom w:val="single" w:sz="4" w:space="0" w:color="6C6C6C"/>
              <w:right w:val="single" w:sz="4" w:space="0" w:color="6C6C6C"/>
            </w:tcBorders>
            <w:shd w:val="clear" w:color="auto" w:fill="auto"/>
            <w:hideMark/>
          </w:tcPr>
          <w:p w14:paraId="7030257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28.02.2026.</w:t>
            </w:r>
          </w:p>
        </w:tc>
        <w:tc>
          <w:tcPr>
            <w:tcW w:w="1191" w:type="dxa"/>
            <w:tcBorders>
              <w:top w:val="nil"/>
              <w:left w:val="nil"/>
              <w:bottom w:val="single" w:sz="4" w:space="0" w:color="6C6C6C"/>
              <w:right w:val="single" w:sz="4" w:space="0" w:color="6C6C6C"/>
            </w:tcBorders>
            <w:shd w:val="clear" w:color="auto" w:fill="auto"/>
            <w:noWrap/>
            <w:hideMark/>
          </w:tcPr>
          <w:p w14:paraId="021AE7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22AC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6440C8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A06D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49D7F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1.558.339,97</w:t>
            </w:r>
          </w:p>
        </w:tc>
        <w:tc>
          <w:tcPr>
            <w:tcW w:w="1575" w:type="dxa"/>
            <w:gridSpan w:val="2"/>
            <w:tcBorders>
              <w:top w:val="nil"/>
              <w:left w:val="nil"/>
              <w:bottom w:val="single" w:sz="4" w:space="0" w:color="6C6C6C"/>
              <w:right w:val="single" w:sz="4" w:space="0" w:color="000000"/>
            </w:tcBorders>
            <w:shd w:val="clear" w:color="auto" w:fill="auto"/>
            <w:hideMark/>
          </w:tcPr>
          <w:p w14:paraId="0922448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41.rata</w:t>
            </w:r>
          </w:p>
        </w:tc>
      </w:tr>
      <w:tr w:rsidR="002F0230" w:rsidRPr="002F0230" w14:paraId="45C2066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18E63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w:t>
            </w:r>
          </w:p>
        </w:tc>
        <w:tc>
          <w:tcPr>
            <w:tcW w:w="921" w:type="dxa"/>
            <w:tcBorders>
              <w:top w:val="nil"/>
              <w:left w:val="nil"/>
              <w:bottom w:val="single" w:sz="4" w:space="0" w:color="6C6C6C"/>
              <w:right w:val="single" w:sz="4" w:space="0" w:color="6C6C6C"/>
            </w:tcBorders>
            <w:shd w:val="clear" w:color="auto" w:fill="auto"/>
            <w:hideMark/>
          </w:tcPr>
          <w:p w14:paraId="4E9968D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01.03.2026.</w:t>
            </w:r>
          </w:p>
        </w:tc>
        <w:tc>
          <w:tcPr>
            <w:tcW w:w="1191" w:type="dxa"/>
            <w:tcBorders>
              <w:top w:val="nil"/>
              <w:left w:val="nil"/>
              <w:bottom w:val="single" w:sz="4" w:space="0" w:color="6C6C6C"/>
              <w:right w:val="single" w:sz="4" w:space="0" w:color="6C6C6C"/>
            </w:tcBorders>
            <w:shd w:val="clear" w:color="auto" w:fill="auto"/>
            <w:noWrap/>
            <w:hideMark/>
          </w:tcPr>
          <w:p w14:paraId="6E586F0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1A8EFC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1.705,89</w:t>
            </w:r>
          </w:p>
        </w:tc>
        <w:tc>
          <w:tcPr>
            <w:tcW w:w="1231" w:type="dxa"/>
            <w:tcBorders>
              <w:top w:val="nil"/>
              <w:left w:val="nil"/>
              <w:bottom w:val="single" w:sz="4" w:space="0" w:color="6C6C6C"/>
              <w:right w:val="single" w:sz="4" w:space="0" w:color="6C6C6C"/>
            </w:tcBorders>
            <w:shd w:val="clear" w:color="auto" w:fill="auto"/>
            <w:noWrap/>
            <w:hideMark/>
          </w:tcPr>
          <w:p w14:paraId="5902BB9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8E29E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1.705,89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E9E1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1.558.339,97</w:t>
            </w:r>
          </w:p>
        </w:tc>
        <w:tc>
          <w:tcPr>
            <w:tcW w:w="1575" w:type="dxa"/>
            <w:gridSpan w:val="2"/>
            <w:tcBorders>
              <w:top w:val="nil"/>
              <w:left w:val="nil"/>
              <w:bottom w:val="single" w:sz="4" w:space="0" w:color="6C6C6C"/>
              <w:right w:val="single" w:sz="4" w:space="0" w:color="000000"/>
            </w:tcBorders>
            <w:shd w:val="clear" w:color="auto" w:fill="auto"/>
            <w:hideMark/>
          </w:tcPr>
          <w:p w14:paraId="0F8D960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A8EC18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F7B7DA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83</w:t>
            </w:r>
          </w:p>
        </w:tc>
        <w:tc>
          <w:tcPr>
            <w:tcW w:w="921" w:type="dxa"/>
            <w:tcBorders>
              <w:top w:val="nil"/>
              <w:left w:val="nil"/>
              <w:bottom w:val="single" w:sz="4" w:space="0" w:color="6C6C6C"/>
              <w:right w:val="single" w:sz="4" w:space="0" w:color="6C6C6C"/>
            </w:tcBorders>
            <w:shd w:val="clear" w:color="auto" w:fill="auto"/>
            <w:hideMark/>
          </w:tcPr>
          <w:p w14:paraId="7F90FF6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31.03.2026.</w:t>
            </w:r>
          </w:p>
        </w:tc>
        <w:tc>
          <w:tcPr>
            <w:tcW w:w="1191" w:type="dxa"/>
            <w:tcBorders>
              <w:top w:val="nil"/>
              <w:left w:val="nil"/>
              <w:bottom w:val="single" w:sz="4" w:space="0" w:color="6C6C6C"/>
              <w:right w:val="single" w:sz="4" w:space="0" w:color="6C6C6C"/>
            </w:tcBorders>
            <w:shd w:val="clear" w:color="auto" w:fill="auto"/>
            <w:noWrap/>
            <w:hideMark/>
          </w:tcPr>
          <w:p w14:paraId="78A417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A358C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360A7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DFDF7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0915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1.527.173,17</w:t>
            </w:r>
          </w:p>
        </w:tc>
        <w:tc>
          <w:tcPr>
            <w:tcW w:w="1575" w:type="dxa"/>
            <w:gridSpan w:val="2"/>
            <w:tcBorders>
              <w:top w:val="nil"/>
              <w:left w:val="nil"/>
              <w:bottom w:val="single" w:sz="4" w:space="0" w:color="6C6C6C"/>
              <w:right w:val="single" w:sz="4" w:space="0" w:color="000000"/>
            </w:tcBorders>
            <w:shd w:val="clear" w:color="auto" w:fill="auto"/>
            <w:hideMark/>
          </w:tcPr>
          <w:p w14:paraId="0E8A4BE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42.rata</w:t>
            </w:r>
          </w:p>
        </w:tc>
      </w:tr>
      <w:tr w:rsidR="002F0230" w:rsidRPr="002F0230" w14:paraId="4778764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1A4068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w:t>
            </w:r>
          </w:p>
        </w:tc>
        <w:tc>
          <w:tcPr>
            <w:tcW w:w="921" w:type="dxa"/>
            <w:tcBorders>
              <w:top w:val="nil"/>
              <w:left w:val="nil"/>
              <w:bottom w:val="single" w:sz="4" w:space="0" w:color="6C6C6C"/>
              <w:right w:val="single" w:sz="4" w:space="0" w:color="6C6C6C"/>
            </w:tcBorders>
            <w:shd w:val="clear" w:color="auto" w:fill="auto"/>
            <w:hideMark/>
          </w:tcPr>
          <w:p w14:paraId="0C9B4DC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01.04.2026.</w:t>
            </w:r>
          </w:p>
        </w:tc>
        <w:tc>
          <w:tcPr>
            <w:tcW w:w="1191" w:type="dxa"/>
            <w:tcBorders>
              <w:top w:val="nil"/>
              <w:left w:val="nil"/>
              <w:bottom w:val="single" w:sz="4" w:space="0" w:color="6C6C6C"/>
              <w:right w:val="single" w:sz="4" w:space="0" w:color="6C6C6C"/>
            </w:tcBorders>
            <w:shd w:val="clear" w:color="auto" w:fill="auto"/>
            <w:noWrap/>
            <w:hideMark/>
          </w:tcPr>
          <w:p w14:paraId="3D0277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29CEF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1.851,74</w:t>
            </w:r>
          </w:p>
        </w:tc>
        <w:tc>
          <w:tcPr>
            <w:tcW w:w="1231" w:type="dxa"/>
            <w:tcBorders>
              <w:top w:val="nil"/>
              <w:left w:val="nil"/>
              <w:bottom w:val="single" w:sz="4" w:space="0" w:color="6C6C6C"/>
              <w:right w:val="single" w:sz="4" w:space="0" w:color="6C6C6C"/>
            </w:tcBorders>
            <w:shd w:val="clear" w:color="auto" w:fill="auto"/>
            <w:noWrap/>
            <w:hideMark/>
          </w:tcPr>
          <w:p w14:paraId="79AEC3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08FE1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1.851,74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ADD9F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1.527.173,17</w:t>
            </w:r>
          </w:p>
        </w:tc>
        <w:tc>
          <w:tcPr>
            <w:tcW w:w="1575" w:type="dxa"/>
            <w:gridSpan w:val="2"/>
            <w:tcBorders>
              <w:top w:val="nil"/>
              <w:left w:val="nil"/>
              <w:bottom w:val="single" w:sz="4" w:space="0" w:color="6C6C6C"/>
              <w:right w:val="single" w:sz="4" w:space="0" w:color="000000"/>
            </w:tcBorders>
            <w:shd w:val="clear" w:color="auto" w:fill="auto"/>
            <w:hideMark/>
          </w:tcPr>
          <w:p w14:paraId="534CE19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A592C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5ED3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85</w:t>
            </w:r>
          </w:p>
        </w:tc>
        <w:tc>
          <w:tcPr>
            <w:tcW w:w="921" w:type="dxa"/>
            <w:tcBorders>
              <w:top w:val="nil"/>
              <w:left w:val="nil"/>
              <w:bottom w:val="single" w:sz="4" w:space="0" w:color="6C6C6C"/>
              <w:right w:val="single" w:sz="4" w:space="0" w:color="6C6C6C"/>
            </w:tcBorders>
            <w:shd w:val="clear" w:color="auto" w:fill="auto"/>
            <w:hideMark/>
          </w:tcPr>
          <w:p w14:paraId="17E278B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30.04.2026.</w:t>
            </w:r>
          </w:p>
        </w:tc>
        <w:tc>
          <w:tcPr>
            <w:tcW w:w="1191" w:type="dxa"/>
            <w:tcBorders>
              <w:top w:val="nil"/>
              <w:left w:val="nil"/>
              <w:bottom w:val="single" w:sz="4" w:space="0" w:color="6C6C6C"/>
              <w:right w:val="single" w:sz="4" w:space="0" w:color="6C6C6C"/>
            </w:tcBorders>
            <w:shd w:val="clear" w:color="auto" w:fill="auto"/>
            <w:noWrap/>
            <w:hideMark/>
          </w:tcPr>
          <w:p w14:paraId="663E80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CD69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162ECE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B25F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E4A96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1.496.006,37</w:t>
            </w:r>
          </w:p>
        </w:tc>
        <w:tc>
          <w:tcPr>
            <w:tcW w:w="1575" w:type="dxa"/>
            <w:gridSpan w:val="2"/>
            <w:tcBorders>
              <w:top w:val="nil"/>
              <w:left w:val="nil"/>
              <w:bottom w:val="single" w:sz="4" w:space="0" w:color="6C6C6C"/>
              <w:right w:val="single" w:sz="4" w:space="0" w:color="000000"/>
            </w:tcBorders>
            <w:shd w:val="clear" w:color="auto" w:fill="auto"/>
            <w:hideMark/>
          </w:tcPr>
          <w:p w14:paraId="51440AA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43.rata</w:t>
            </w:r>
          </w:p>
        </w:tc>
      </w:tr>
      <w:tr w:rsidR="002F0230" w:rsidRPr="002F0230" w14:paraId="634E1A7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A011B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86</w:t>
            </w:r>
          </w:p>
        </w:tc>
        <w:tc>
          <w:tcPr>
            <w:tcW w:w="921" w:type="dxa"/>
            <w:tcBorders>
              <w:top w:val="nil"/>
              <w:left w:val="nil"/>
              <w:bottom w:val="single" w:sz="4" w:space="0" w:color="6C6C6C"/>
              <w:right w:val="single" w:sz="4" w:space="0" w:color="6C6C6C"/>
            </w:tcBorders>
            <w:shd w:val="clear" w:color="auto" w:fill="auto"/>
            <w:hideMark/>
          </w:tcPr>
          <w:p w14:paraId="67977CE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01.05.2026.</w:t>
            </w:r>
          </w:p>
        </w:tc>
        <w:tc>
          <w:tcPr>
            <w:tcW w:w="1191" w:type="dxa"/>
            <w:tcBorders>
              <w:top w:val="nil"/>
              <w:left w:val="nil"/>
              <w:bottom w:val="single" w:sz="4" w:space="0" w:color="6C6C6C"/>
              <w:right w:val="single" w:sz="4" w:space="0" w:color="6C6C6C"/>
            </w:tcBorders>
            <w:shd w:val="clear" w:color="auto" w:fill="auto"/>
            <w:noWrap/>
            <w:hideMark/>
          </w:tcPr>
          <w:p w14:paraId="399F6E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60FF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1.756,10</w:t>
            </w:r>
          </w:p>
        </w:tc>
        <w:tc>
          <w:tcPr>
            <w:tcW w:w="1231" w:type="dxa"/>
            <w:tcBorders>
              <w:top w:val="nil"/>
              <w:left w:val="nil"/>
              <w:bottom w:val="single" w:sz="4" w:space="0" w:color="6C6C6C"/>
              <w:right w:val="single" w:sz="4" w:space="0" w:color="6C6C6C"/>
            </w:tcBorders>
            <w:shd w:val="clear" w:color="auto" w:fill="auto"/>
            <w:noWrap/>
            <w:hideMark/>
          </w:tcPr>
          <w:p w14:paraId="08402B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C3B5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1.756,10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F03D8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1.496.006,37</w:t>
            </w:r>
          </w:p>
        </w:tc>
        <w:tc>
          <w:tcPr>
            <w:tcW w:w="1575" w:type="dxa"/>
            <w:gridSpan w:val="2"/>
            <w:tcBorders>
              <w:top w:val="nil"/>
              <w:left w:val="nil"/>
              <w:bottom w:val="single" w:sz="4" w:space="0" w:color="6C6C6C"/>
              <w:right w:val="single" w:sz="4" w:space="0" w:color="000000"/>
            </w:tcBorders>
            <w:shd w:val="clear" w:color="auto" w:fill="auto"/>
            <w:hideMark/>
          </w:tcPr>
          <w:p w14:paraId="219B711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0EAC24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65AB11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w:t>
            </w:r>
          </w:p>
        </w:tc>
        <w:tc>
          <w:tcPr>
            <w:tcW w:w="921" w:type="dxa"/>
            <w:tcBorders>
              <w:top w:val="nil"/>
              <w:left w:val="nil"/>
              <w:bottom w:val="single" w:sz="4" w:space="0" w:color="6C6C6C"/>
              <w:right w:val="single" w:sz="4" w:space="0" w:color="6C6C6C"/>
            </w:tcBorders>
            <w:shd w:val="clear" w:color="auto" w:fill="auto"/>
            <w:hideMark/>
          </w:tcPr>
          <w:p w14:paraId="204848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31.05.2026.</w:t>
            </w:r>
          </w:p>
        </w:tc>
        <w:tc>
          <w:tcPr>
            <w:tcW w:w="1191" w:type="dxa"/>
            <w:tcBorders>
              <w:top w:val="nil"/>
              <w:left w:val="nil"/>
              <w:bottom w:val="single" w:sz="4" w:space="0" w:color="6C6C6C"/>
              <w:right w:val="single" w:sz="4" w:space="0" w:color="6C6C6C"/>
            </w:tcBorders>
            <w:shd w:val="clear" w:color="auto" w:fill="auto"/>
            <w:noWrap/>
            <w:hideMark/>
          </w:tcPr>
          <w:p w14:paraId="1017CF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C8E16A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2087F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141C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DA66B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1.464.839,57</w:t>
            </w:r>
          </w:p>
        </w:tc>
        <w:tc>
          <w:tcPr>
            <w:tcW w:w="1575" w:type="dxa"/>
            <w:gridSpan w:val="2"/>
            <w:tcBorders>
              <w:top w:val="nil"/>
              <w:left w:val="nil"/>
              <w:bottom w:val="single" w:sz="4" w:space="0" w:color="6C6C6C"/>
              <w:right w:val="single" w:sz="4" w:space="0" w:color="000000"/>
            </w:tcBorders>
            <w:shd w:val="clear" w:color="auto" w:fill="auto"/>
            <w:hideMark/>
          </w:tcPr>
          <w:p w14:paraId="548301D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44.rata</w:t>
            </w:r>
          </w:p>
        </w:tc>
      </w:tr>
      <w:tr w:rsidR="002F0230" w:rsidRPr="002F0230" w14:paraId="1F62CB64"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92B7BC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w:t>
            </w:r>
          </w:p>
        </w:tc>
        <w:tc>
          <w:tcPr>
            <w:tcW w:w="921" w:type="dxa"/>
            <w:tcBorders>
              <w:top w:val="nil"/>
              <w:left w:val="nil"/>
              <w:bottom w:val="single" w:sz="4" w:space="0" w:color="6C6C6C"/>
              <w:right w:val="single" w:sz="4" w:space="0" w:color="6C6C6C"/>
            </w:tcBorders>
            <w:shd w:val="clear" w:color="auto" w:fill="auto"/>
            <w:hideMark/>
          </w:tcPr>
          <w:p w14:paraId="6438494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01.06.2026.</w:t>
            </w:r>
          </w:p>
        </w:tc>
        <w:tc>
          <w:tcPr>
            <w:tcW w:w="1191" w:type="dxa"/>
            <w:tcBorders>
              <w:top w:val="nil"/>
              <w:left w:val="nil"/>
              <w:bottom w:val="single" w:sz="4" w:space="0" w:color="6C6C6C"/>
              <w:right w:val="single" w:sz="4" w:space="0" w:color="6C6C6C"/>
            </w:tcBorders>
            <w:shd w:val="clear" w:color="auto" w:fill="auto"/>
            <w:noWrap/>
            <w:hideMark/>
          </w:tcPr>
          <w:p w14:paraId="5E60D7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443C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1.777,62</w:t>
            </w:r>
          </w:p>
        </w:tc>
        <w:tc>
          <w:tcPr>
            <w:tcW w:w="1231" w:type="dxa"/>
            <w:tcBorders>
              <w:top w:val="nil"/>
              <w:left w:val="nil"/>
              <w:bottom w:val="single" w:sz="4" w:space="0" w:color="6C6C6C"/>
              <w:right w:val="single" w:sz="4" w:space="0" w:color="6C6C6C"/>
            </w:tcBorders>
            <w:shd w:val="clear" w:color="auto" w:fill="auto"/>
            <w:noWrap/>
            <w:hideMark/>
          </w:tcPr>
          <w:p w14:paraId="768D03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AB929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7F17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1.464.839,57</w:t>
            </w:r>
          </w:p>
        </w:tc>
        <w:tc>
          <w:tcPr>
            <w:tcW w:w="1575" w:type="dxa"/>
            <w:gridSpan w:val="2"/>
            <w:tcBorders>
              <w:top w:val="nil"/>
              <w:left w:val="nil"/>
              <w:bottom w:val="single" w:sz="4" w:space="0" w:color="6C6C6C"/>
              <w:right w:val="single" w:sz="4" w:space="0" w:color="000000"/>
            </w:tcBorders>
            <w:shd w:val="clear" w:color="auto" w:fill="auto"/>
            <w:hideMark/>
          </w:tcPr>
          <w:p w14:paraId="42C1C9A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DB3819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C21712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w:t>
            </w:r>
          </w:p>
        </w:tc>
        <w:tc>
          <w:tcPr>
            <w:tcW w:w="921" w:type="dxa"/>
            <w:tcBorders>
              <w:top w:val="nil"/>
              <w:left w:val="nil"/>
              <w:bottom w:val="single" w:sz="4" w:space="0" w:color="6C6C6C"/>
              <w:right w:val="single" w:sz="4" w:space="0" w:color="6C6C6C"/>
            </w:tcBorders>
            <w:shd w:val="clear" w:color="auto" w:fill="auto"/>
            <w:hideMark/>
          </w:tcPr>
          <w:p w14:paraId="19FDC28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30.06.2026.</w:t>
            </w:r>
          </w:p>
        </w:tc>
        <w:tc>
          <w:tcPr>
            <w:tcW w:w="1191" w:type="dxa"/>
            <w:tcBorders>
              <w:top w:val="nil"/>
              <w:left w:val="nil"/>
              <w:bottom w:val="single" w:sz="4" w:space="0" w:color="6C6C6C"/>
              <w:right w:val="single" w:sz="4" w:space="0" w:color="6C6C6C"/>
            </w:tcBorders>
            <w:shd w:val="clear" w:color="auto" w:fill="auto"/>
            <w:noWrap/>
            <w:hideMark/>
          </w:tcPr>
          <w:p w14:paraId="371B75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36D0B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96EBB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814EB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5A77F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1.433.672,77</w:t>
            </w:r>
          </w:p>
        </w:tc>
        <w:tc>
          <w:tcPr>
            <w:tcW w:w="1575" w:type="dxa"/>
            <w:gridSpan w:val="2"/>
            <w:tcBorders>
              <w:top w:val="nil"/>
              <w:left w:val="nil"/>
              <w:bottom w:val="single" w:sz="4" w:space="0" w:color="6C6C6C"/>
              <w:right w:val="single" w:sz="4" w:space="0" w:color="000000"/>
            </w:tcBorders>
            <w:shd w:val="clear" w:color="auto" w:fill="auto"/>
            <w:hideMark/>
          </w:tcPr>
          <w:p w14:paraId="45C8A6C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45.rata</w:t>
            </w:r>
          </w:p>
        </w:tc>
      </w:tr>
      <w:tr w:rsidR="002F0230" w:rsidRPr="002F0230" w14:paraId="44F47A0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A7FD23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w:t>
            </w:r>
          </w:p>
        </w:tc>
        <w:tc>
          <w:tcPr>
            <w:tcW w:w="921" w:type="dxa"/>
            <w:tcBorders>
              <w:top w:val="nil"/>
              <w:left w:val="nil"/>
              <w:bottom w:val="single" w:sz="4" w:space="0" w:color="6C6C6C"/>
              <w:right w:val="single" w:sz="4" w:space="0" w:color="6C6C6C"/>
            </w:tcBorders>
            <w:shd w:val="clear" w:color="auto" w:fill="auto"/>
            <w:hideMark/>
          </w:tcPr>
          <w:p w14:paraId="04AFE5E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01.07.2026.</w:t>
            </w:r>
          </w:p>
        </w:tc>
        <w:tc>
          <w:tcPr>
            <w:tcW w:w="1191" w:type="dxa"/>
            <w:tcBorders>
              <w:top w:val="nil"/>
              <w:left w:val="nil"/>
              <w:bottom w:val="single" w:sz="4" w:space="0" w:color="6C6C6C"/>
              <w:right w:val="single" w:sz="4" w:space="0" w:color="6C6C6C"/>
            </w:tcBorders>
            <w:shd w:val="clear" w:color="auto" w:fill="auto"/>
            <w:noWrap/>
            <w:hideMark/>
          </w:tcPr>
          <w:p w14:paraId="6B131C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473D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1.684,37</w:t>
            </w:r>
          </w:p>
        </w:tc>
        <w:tc>
          <w:tcPr>
            <w:tcW w:w="1231" w:type="dxa"/>
            <w:tcBorders>
              <w:top w:val="nil"/>
              <w:left w:val="nil"/>
              <w:bottom w:val="single" w:sz="4" w:space="0" w:color="6C6C6C"/>
              <w:right w:val="single" w:sz="4" w:space="0" w:color="6C6C6C"/>
            </w:tcBorders>
            <w:shd w:val="clear" w:color="auto" w:fill="auto"/>
            <w:noWrap/>
            <w:hideMark/>
          </w:tcPr>
          <w:p w14:paraId="631305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BC30C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1.684,37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4CADF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1.433.672,77</w:t>
            </w:r>
          </w:p>
        </w:tc>
        <w:tc>
          <w:tcPr>
            <w:tcW w:w="1575" w:type="dxa"/>
            <w:gridSpan w:val="2"/>
            <w:tcBorders>
              <w:top w:val="nil"/>
              <w:left w:val="nil"/>
              <w:bottom w:val="single" w:sz="4" w:space="0" w:color="6C6C6C"/>
              <w:right w:val="single" w:sz="4" w:space="0" w:color="000000"/>
            </w:tcBorders>
            <w:shd w:val="clear" w:color="auto" w:fill="auto"/>
            <w:hideMark/>
          </w:tcPr>
          <w:p w14:paraId="65DC068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FF57E7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1FB70A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91</w:t>
            </w:r>
          </w:p>
        </w:tc>
        <w:tc>
          <w:tcPr>
            <w:tcW w:w="921" w:type="dxa"/>
            <w:tcBorders>
              <w:top w:val="nil"/>
              <w:left w:val="nil"/>
              <w:bottom w:val="single" w:sz="4" w:space="0" w:color="6C6C6C"/>
              <w:right w:val="single" w:sz="4" w:space="0" w:color="6C6C6C"/>
            </w:tcBorders>
            <w:shd w:val="clear" w:color="auto" w:fill="auto"/>
            <w:hideMark/>
          </w:tcPr>
          <w:p w14:paraId="561EBE3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31.07.2026.</w:t>
            </w:r>
          </w:p>
        </w:tc>
        <w:tc>
          <w:tcPr>
            <w:tcW w:w="1191" w:type="dxa"/>
            <w:tcBorders>
              <w:top w:val="nil"/>
              <w:left w:val="nil"/>
              <w:bottom w:val="single" w:sz="4" w:space="0" w:color="6C6C6C"/>
              <w:right w:val="single" w:sz="4" w:space="0" w:color="6C6C6C"/>
            </w:tcBorders>
            <w:shd w:val="clear" w:color="auto" w:fill="auto"/>
            <w:noWrap/>
            <w:hideMark/>
          </w:tcPr>
          <w:p w14:paraId="7475344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F6272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ECB129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F95D1E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A330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1.402.505,97</w:t>
            </w:r>
          </w:p>
        </w:tc>
        <w:tc>
          <w:tcPr>
            <w:tcW w:w="1575" w:type="dxa"/>
            <w:gridSpan w:val="2"/>
            <w:tcBorders>
              <w:top w:val="nil"/>
              <w:left w:val="nil"/>
              <w:bottom w:val="single" w:sz="4" w:space="0" w:color="6C6C6C"/>
              <w:right w:val="single" w:sz="4" w:space="0" w:color="000000"/>
            </w:tcBorders>
            <w:shd w:val="clear" w:color="auto" w:fill="auto"/>
            <w:hideMark/>
          </w:tcPr>
          <w:p w14:paraId="7C79992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46.rata</w:t>
            </w:r>
          </w:p>
        </w:tc>
      </w:tr>
      <w:tr w:rsidR="002F0230" w:rsidRPr="002F0230" w14:paraId="2B5926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80109C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92</w:t>
            </w:r>
          </w:p>
        </w:tc>
        <w:tc>
          <w:tcPr>
            <w:tcW w:w="921" w:type="dxa"/>
            <w:tcBorders>
              <w:top w:val="nil"/>
              <w:left w:val="nil"/>
              <w:bottom w:val="single" w:sz="4" w:space="0" w:color="6C6C6C"/>
              <w:right w:val="single" w:sz="4" w:space="0" w:color="6C6C6C"/>
            </w:tcBorders>
            <w:shd w:val="clear" w:color="auto" w:fill="auto"/>
            <w:hideMark/>
          </w:tcPr>
          <w:p w14:paraId="0AE0BE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01.08.2026.</w:t>
            </w:r>
          </w:p>
        </w:tc>
        <w:tc>
          <w:tcPr>
            <w:tcW w:w="1191" w:type="dxa"/>
            <w:tcBorders>
              <w:top w:val="nil"/>
              <w:left w:val="nil"/>
              <w:bottom w:val="single" w:sz="4" w:space="0" w:color="6C6C6C"/>
              <w:right w:val="single" w:sz="4" w:space="0" w:color="6C6C6C"/>
            </w:tcBorders>
            <w:shd w:val="clear" w:color="auto" w:fill="auto"/>
            <w:noWrap/>
            <w:hideMark/>
          </w:tcPr>
          <w:p w14:paraId="6AF56E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49FF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1.703,50</w:t>
            </w:r>
          </w:p>
        </w:tc>
        <w:tc>
          <w:tcPr>
            <w:tcW w:w="1231" w:type="dxa"/>
            <w:tcBorders>
              <w:top w:val="nil"/>
              <w:left w:val="nil"/>
              <w:bottom w:val="single" w:sz="4" w:space="0" w:color="6C6C6C"/>
              <w:right w:val="single" w:sz="4" w:space="0" w:color="6C6C6C"/>
            </w:tcBorders>
            <w:shd w:val="clear" w:color="auto" w:fill="auto"/>
            <w:noWrap/>
            <w:hideMark/>
          </w:tcPr>
          <w:p w14:paraId="672A67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0E44C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1.703,50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5D39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1.402.505,97</w:t>
            </w:r>
          </w:p>
        </w:tc>
        <w:tc>
          <w:tcPr>
            <w:tcW w:w="1575" w:type="dxa"/>
            <w:gridSpan w:val="2"/>
            <w:tcBorders>
              <w:top w:val="nil"/>
              <w:left w:val="nil"/>
              <w:bottom w:val="single" w:sz="4" w:space="0" w:color="6C6C6C"/>
              <w:right w:val="single" w:sz="4" w:space="0" w:color="000000"/>
            </w:tcBorders>
            <w:shd w:val="clear" w:color="auto" w:fill="auto"/>
            <w:hideMark/>
          </w:tcPr>
          <w:p w14:paraId="60800BF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6571EF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61D65A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w:t>
            </w:r>
          </w:p>
        </w:tc>
        <w:tc>
          <w:tcPr>
            <w:tcW w:w="921" w:type="dxa"/>
            <w:tcBorders>
              <w:top w:val="nil"/>
              <w:left w:val="nil"/>
              <w:bottom w:val="single" w:sz="4" w:space="0" w:color="6C6C6C"/>
              <w:right w:val="single" w:sz="4" w:space="0" w:color="6C6C6C"/>
            </w:tcBorders>
            <w:shd w:val="clear" w:color="auto" w:fill="auto"/>
            <w:hideMark/>
          </w:tcPr>
          <w:p w14:paraId="00D2846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31.08.2026.</w:t>
            </w:r>
          </w:p>
        </w:tc>
        <w:tc>
          <w:tcPr>
            <w:tcW w:w="1191" w:type="dxa"/>
            <w:tcBorders>
              <w:top w:val="nil"/>
              <w:left w:val="nil"/>
              <w:bottom w:val="single" w:sz="4" w:space="0" w:color="6C6C6C"/>
              <w:right w:val="single" w:sz="4" w:space="0" w:color="6C6C6C"/>
            </w:tcBorders>
            <w:shd w:val="clear" w:color="auto" w:fill="auto"/>
            <w:noWrap/>
            <w:hideMark/>
          </w:tcPr>
          <w:p w14:paraId="272F16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83C7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8860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0D816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CD97F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1.371.339,17</w:t>
            </w:r>
          </w:p>
        </w:tc>
        <w:tc>
          <w:tcPr>
            <w:tcW w:w="1575" w:type="dxa"/>
            <w:gridSpan w:val="2"/>
            <w:tcBorders>
              <w:top w:val="nil"/>
              <w:left w:val="nil"/>
              <w:bottom w:val="single" w:sz="4" w:space="0" w:color="6C6C6C"/>
              <w:right w:val="single" w:sz="4" w:space="0" w:color="000000"/>
            </w:tcBorders>
            <w:shd w:val="clear" w:color="auto" w:fill="auto"/>
            <w:hideMark/>
          </w:tcPr>
          <w:p w14:paraId="6EF634D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47.rata</w:t>
            </w:r>
          </w:p>
        </w:tc>
      </w:tr>
      <w:tr w:rsidR="002F0230" w:rsidRPr="002F0230" w14:paraId="1CB060E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74B960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94</w:t>
            </w:r>
          </w:p>
        </w:tc>
        <w:tc>
          <w:tcPr>
            <w:tcW w:w="921" w:type="dxa"/>
            <w:tcBorders>
              <w:top w:val="nil"/>
              <w:left w:val="nil"/>
              <w:bottom w:val="single" w:sz="4" w:space="0" w:color="6C6C6C"/>
              <w:right w:val="single" w:sz="4" w:space="0" w:color="6C6C6C"/>
            </w:tcBorders>
            <w:shd w:val="clear" w:color="auto" w:fill="auto"/>
            <w:hideMark/>
          </w:tcPr>
          <w:p w14:paraId="79C6D86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01.09.2026.</w:t>
            </w:r>
          </w:p>
        </w:tc>
        <w:tc>
          <w:tcPr>
            <w:tcW w:w="1191" w:type="dxa"/>
            <w:tcBorders>
              <w:top w:val="nil"/>
              <w:left w:val="nil"/>
              <w:bottom w:val="single" w:sz="4" w:space="0" w:color="6C6C6C"/>
              <w:right w:val="single" w:sz="4" w:space="0" w:color="6C6C6C"/>
            </w:tcBorders>
            <w:shd w:val="clear" w:color="auto" w:fill="auto"/>
            <w:noWrap/>
            <w:hideMark/>
          </w:tcPr>
          <w:p w14:paraId="5C6946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D00C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1.666,44</w:t>
            </w:r>
          </w:p>
        </w:tc>
        <w:tc>
          <w:tcPr>
            <w:tcW w:w="1231" w:type="dxa"/>
            <w:tcBorders>
              <w:top w:val="nil"/>
              <w:left w:val="nil"/>
              <w:bottom w:val="single" w:sz="4" w:space="0" w:color="6C6C6C"/>
              <w:right w:val="single" w:sz="4" w:space="0" w:color="6C6C6C"/>
            </w:tcBorders>
            <w:shd w:val="clear" w:color="auto" w:fill="auto"/>
            <w:noWrap/>
            <w:hideMark/>
          </w:tcPr>
          <w:p w14:paraId="4171467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1A9FF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1.666,44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B046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1.371.339,17</w:t>
            </w:r>
          </w:p>
        </w:tc>
        <w:tc>
          <w:tcPr>
            <w:tcW w:w="1575" w:type="dxa"/>
            <w:gridSpan w:val="2"/>
            <w:tcBorders>
              <w:top w:val="nil"/>
              <w:left w:val="nil"/>
              <w:bottom w:val="single" w:sz="4" w:space="0" w:color="6C6C6C"/>
              <w:right w:val="single" w:sz="4" w:space="0" w:color="000000"/>
            </w:tcBorders>
            <w:shd w:val="clear" w:color="auto" w:fill="auto"/>
            <w:hideMark/>
          </w:tcPr>
          <w:p w14:paraId="429D040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699741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582480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w:t>
            </w:r>
          </w:p>
        </w:tc>
        <w:tc>
          <w:tcPr>
            <w:tcW w:w="921" w:type="dxa"/>
            <w:tcBorders>
              <w:top w:val="nil"/>
              <w:left w:val="nil"/>
              <w:bottom w:val="single" w:sz="4" w:space="0" w:color="6C6C6C"/>
              <w:right w:val="single" w:sz="4" w:space="0" w:color="6C6C6C"/>
            </w:tcBorders>
            <w:shd w:val="clear" w:color="auto" w:fill="auto"/>
            <w:hideMark/>
          </w:tcPr>
          <w:p w14:paraId="6211DA4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30.09.2026.</w:t>
            </w:r>
          </w:p>
        </w:tc>
        <w:tc>
          <w:tcPr>
            <w:tcW w:w="1191" w:type="dxa"/>
            <w:tcBorders>
              <w:top w:val="nil"/>
              <w:left w:val="nil"/>
              <w:bottom w:val="single" w:sz="4" w:space="0" w:color="6C6C6C"/>
              <w:right w:val="single" w:sz="4" w:space="0" w:color="6C6C6C"/>
            </w:tcBorders>
            <w:shd w:val="clear" w:color="auto" w:fill="auto"/>
            <w:noWrap/>
            <w:hideMark/>
          </w:tcPr>
          <w:p w14:paraId="61F0D1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E94B7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A5C56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372C95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5A279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1.340.172,37</w:t>
            </w:r>
          </w:p>
        </w:tc>
        <w:tc>
          <w:tcPr>
            <w:tcW w:w="1575" w:type="dxa"/>
            <w:gridSpan w:val="2"/>
            <w:tcBorders>
              <w:top w:val="nil"/>
              <w:left w:val="nil"/>
              <w:bottom w:val="single" w:sz="4" w:space="0" w:color="6C6C6C"/>
              <w:right w:val="single" w:sz="4" w:space="0" w:color="000000"/>
            </w:tcBorders>
            <w:shd w:val="clear" w:color="auto" w:fill="auto"/>
            <w:hideMark/>
          </w:tcPr>
          <w:p w14:paraId="4520CE5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48.rata</w:t>
            </w:r>
          </w:p>
        </w:tc>
      </w:tr>
      <w:tr w:rsidR="002F0230" w:rsidRPr="002F0230" w14:paraId="0857787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80779F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w:t>
            </w:r>
          </w:p>
        </w:tc>
        <w:tc>
          <w:tcPr>
            <w:tcW w:w="921" w:type="dxa"/>
            <w:tcBorders>
              <w:top w:val="nil"/>
              <w:left w:val="nil"/>
              <w:bottom w:val="single" w:sz="4" w:space="0" w:color="6C6C6C"/>
              <w:right w:val="single" w:sz="4" w:space="0" w:color="6C6C6C"/>
            </w:tcBorders>
            <w:shd w:val="clear" w:color="auto" w:fill="auto"/>
            <w:hideMark/>
          </w:tcPr>
          <w:p w14:paraId="71DDAF0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01.10.2026.</w:t>
            </w:r>
          </w:p>
        </w:tc>
        <w:tc>
          <w:tcPr>
            <w:tcW w:w="1191" w:type="dxa"/>
            <w:tcBorders>
              <w:top w:val="nil"/>
              <w:left w:val="nil"/>
              <w:bottom w:val="single" w:sz="4" w:space="0" w:color="6C6C6C"/>
              <w:right w:val="single" w:sz="4" w:space="0" w:color="6C6C6C"/>
            </w:tcBorders>
            <w:shd w:val="clear" w:color="auto" w:fill="auto"/>
            <w:noWrap/>
            <w:hideMark/>
          </w:tcPr>
          <w:p w14:paraId="609053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BF037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1.576,78</w:t>
            </w:r>
          </w:p>
        </w:tc>
        <w:tc>
          <w:tcPr>
            <w:tcW w:w="1231" w:type="dxa"/>
            <w:tcBorders>
              <w:top w:val="nil"/>
              <w:left w:val="nil"/>
              <w:bottom w:val="single" w:sz="4" w:space="0" w:color="6C6C6C"/>
              <w:right w:val="single" w:sz="4" w:space="0" w:color="6C6C6C"/>
            </w:tcBorders>
            <w:shd w:val="clear" w:color="auto" w:fill="auto"/>
            <w:noWrap/>
            <w:hideMark/>
          </w:tcPr>
          <w:p w14:paraId="697B43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8D3EF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1.576,78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58581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1.340.172,37</w:t>
            </w:r>
          </w:p>
        </w:tc>
        <w:tc>
          <w:tcPr>
            <w:tcW w:w="1575" w:type="dxa"/>
            <w:gridSpan w:val="2"/>
            <w:tcBorders>
              <w:top w:val="nil"/>
              <w:left w:val="nil"/>
              <w:bottom w:val="single" w:sz="4" w:space="0" w:color="6C6C6C"/>
              <w:right w:val="single" w:sz="4" w:space="0" w:color="000000"/>
            </w:tcBorders>
            <w:shd w:val="clear" w:color="auto" w:fill="auto"/>
            <w:hideMark/>
          </w:tcPr>
          <w:p w14:paraId="5DC276E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497BC8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EB6630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97</w:t>
            </w:r>
          </w:p>
        </w:tc>
        <w:tc>
          <w:tcPr>
            <w:tcW w:w="921" w:type="dxa"/>
            <w:tcBorders>
              <w:top w:val="nil"/>
              <w:left w:val="nil"/>
              <w:bottom w:val="single" w:sz="4" w:space="0" w:color="6C6C6C"/>
              <w:right w:val="single" w:sz="4" w:space="0" w:color="6C6C6C"/>
            </w:tcBorders>
            <w:shd w:val="clear" w:color="auto" w:fill="auto"/>
            <w:hideMark/>
          </w:tcPr>
          <w:p w14:paraId="5602A51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31.10.2026.</w:t>
            </w:r>
          </w:p>
        </w:tc>
        <w:tc>
          <w:tcPr>
            <w:tcW w:w="1191" w:type="dxa"/>
            <w:tcBorders>
              <w:top w:val="nil"/>
              <w:left w:val="nil"/>
              <w:bottom w:val="single" w:sz="4" w:space="0" w:color="6C6C6C"/>
              <w:right w:val="single" w:sz="4" w:space="0" w:color="6C6C6C"/>
            </w:tcBorders>
            <w:shd w:val="clear" w:color="auto" w:fill="auto"/>
            <w:noWrap/>
            <w:hideMark/>
          </w:tcPr>
          <w:p w14:paraId="3E8351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EDF0F7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600A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58E80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6D462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1.309.005,57</w:t>
            </w:r>
          </w:p>
        </w:tc>
        <w:tc>
          <w:tcPr>
            <w:tcW w:w="1575" w:type="dxa"/>
            <w:gridSpan w:val="2"/>
            <w:tcBorders>
              <w:top w:val="nil"/>
              <w:left w:val="nil"/>
              <w:bottom w:val="single" w:sz="4" w:space="0" w:color="6C6C6C"/>
              <w:right w:val="single" w:sz="4" w:space="0" w:color="000000"/>
            </w:tcBorders>
            <w:shd w:val="clear" w:color="auto" w:fill="auto"/>
            <w:hideMark/>
          </w:tcPr>
          <w:p w14:paraId="7CCFA27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49.rata</w:t>
            </w:r>
          </w:p>
        </w:tc>
      </w:tr>
      <w:tr w:rsidR="002F0230" w:rsidRPr="002F0230" w14:paraId="72B368A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C27EA5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98</w:t>
            </w:r>
          </w:p>
        </w:tc>
        <w:tc>
          <w:tcPr>
            <w:tcW w:w="921" w:type="dxa"/>
            <w:tcBorders>
              <w:top w:val="nil"/>
              <w:left w:val="nil"/>
              <w:bottom w:val="single" w:sz="4" w:space="0" w:color="6C6C6C"/>
              <w:right w:val="single" w:sz="4" w:space="0" w:color="6C6C6C"/>
            </w:tcBorders>
            <w:shd w:val="clear" w:color="auto" w:fill="auto"/>
            <w:hideMark/>
          </w:tcPr>
          <w:p w14:paraId="72561C5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01.11.2026.</w:t>
            </w:r>
          </w:p>
        </w:tc>
        <w:tc>
          <w:tcPr>
            <w:tcW w:w="1191" w:type="dxa"/>
            <w:tcBorders>
              <w:top w:val="nil"/>
              <w:left w:val="nil"/>
              <w:bottom w:val="single" w:sz="4" w:space="0" w:color="6C6C6C"/>
              <w:right w:val="single" w:sz="4" w:space="0" w:color="6C6C6C"/>
            </w:tcBorders>
            <w:shd w:val="clear" w:color="auto" w:fill="auto"/>
            <w:noWrap/>
            <w:hideMark/>
          </w:tcPr>
          <w:p w14:paraId="6C8B19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560F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1.592,33</w:t>
            </w:r>
          </w:p>
        </w:tc>
        <w:tc>
          <w:tcPr>
            <w:tcW w:w="1231" w:type="dxa"/>
            <w:tcBorders>
              <w:top w:val="nil"/>
              <w:left w:val="nil"/>
              <w:bottom w:val="single" w:sz="4" w:space="0" w:color="6C6C6C"/>
              <w:right w:val="single" w:sz="4" w:space="0" w:color="6C6C6C"/>
            </w:tcBorders>
            <w:shd w:val="clear" w:color="auto" w:fill="auto"/>
            <w:noWrap/>
            <w:hideMark/>
          </w:tcPr>
          <w:p w14:paraId="13964B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7D772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1.592,33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F3D640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1.309.005,57</w:t>
            </w:r>
          </w:p>
        </w:tc>
        <w:tc>
          <w:tcPr>
            <w:tcW w:w="1575" w:type="dxa"/>
            <w:gridSpan w:val="2"/>
            <w:tcBorders>
              <w:top w:val="nil"/>
              <w:left w:val="nil"/>
              <w:bottom w:val="single" w:sz="4" w:space="0" w:color="6C6C6C"/>
              <w:right w:val="single" w:sz="4" w:space="0" w:color="000000"/>
            </w:tcBorders>
            <w:shd w:val="clear" w:color="auto" w:fill="auto"/>
            <w:hideMark/>
          </w:tcPr>
          <w:p w14:paraId="2134692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2E896B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7C33DF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w:t>
            </w:r>
          </w:p>
        </w:tc>
        <w:tc>
          <w:tcPr>
            <w:tcW w:w="921" w:type="dxa"/>
            <w:tcBorders>
              <w:top w:val="nil"/>
              <w:left w:val="nil"/>
              <w:bottom w:val="single" w:sz="4" w:space="0" w:color="6C6C6C"/>
              <w:right w:val="single" w:sz="4" w:space="0" w:color="6C6C6C"/>
            </w:tcBorders>
            <w:shd w:val="clear" w:color="auto" w:fill="auto"/>
            <w:hideMark/>
          </w:tcPr>
          <w:p w14:paraId="482DF30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30.11.2026.</w:t>
            </w:r>
          </w:p>
        </w:tc>
        <w:tc>
          <w:tcPr>
            <w:tcW w:w="1191" w:type="dxa"/>
            <w:tcBorders>
              <w:top w:val="nil"/>
              <w:left w:val="nil"/>
              <w:bottom w:val="single" w:sz="4" w:space="0" w:color="6C6C6C"/>
              <w:right w:val="single" w:sz="4" w:space="0" w:color="6C6C6C"/>
            </w:tcBorders>
            <w:shd w:val="clear" w:color="auto" w:fill="auto"/>
            <w:noWrap/>
            <w:hideMark/>
          </w:tcPr>
          <w:p w14:paraId="25D1C8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C07EE7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7532C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CDA82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CB16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1.277.838,77</w:t>
            </w:r>
          </w:p>
        </w:tc>
        <w:tc>
          <w:tcPr>
            <w:tcW w:w="1575" w:type="dxa"/>
            <w:gridSpan w:val="2"/>
            <w:tcBorders>
              <w:top w:val="nil"/>
              <w:left w:val="nil"/>
              <w:bottom w:val="single" w:sz="4" w:space="0" w:color="6C6C6C"/>
              <w:right w:val="single" w:sz="4" w:space="0" w:color="000000"/>
            </w:tcBorders>
            <w:shd w:val="clear" w:color="auto" w:fill="auto"/>
            <w:hideMark/>
          </w:tcPr>
          <w:p w14:paraId="6B3A33F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50.rata</w:t>
            </w:r>
          </w:p>
        </w:tc>
      </w:tr>
      <w:tr w:rsidR="002F0230" w:rsidRPr="002F0230" w14:paraId="44DFBC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FEA10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100</w:t>
            </w:r>
          </w:p>
        </w:tc>
        <w:tc>
          <w:tcPr>
            <w:tcW w:w="921" w:type="dxa"/>
            <w:tcBorders>
              <w:top w:val="nil"/>
              <w:left w:val="nil"/>
              <w:bottom w:val="single" w:sz="4" w:space="0" w:color="6C6C6C"/>
              <w:right w:val="single" w:sz="4" w:space="0" w:color="6C6C6C"/>
            </w:tcBorders>
            <w:shd w:val="clear" w:color="auto" w:fill="auto"/>
            <w:hideMark/>
          </w:tcPr>
          <w:p w14:paraId="717C065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01.12.2026.</w:t>
            </w:r>
          </w:p>
        </w:tc>
        <w:tc>
          <w:tcPr>
            <w:tcW w:w="1191" w:type="dxa"/>
            <w:tcBorders>
              <w:top w:val="nil"/>
              <w:left w:val="nil"/>
              <w:bottom w:val="single" w:sz="4" w:space="0" w:color="6C6C6C"/>
              <w:right w:val="single" w:sz="4" w:space="0" w:color="6C6C6C"/>
            </w:tcBorders>
            <w:shd w:val="clear" w:color="auto" w:fill="auto"/>
            <w:noWrap/>
            <w:hideMark/>
          </w:tcPr>
          <w:p w14:paraId="3E0CDA1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17F9D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1.505,05</w:t>
            </w:r>
          </w:p>
        </w:tc>
        <w:tc>
          <w:tcPr>
            <w:tcW w:w="1231" w:type="dxa"/>
            <w:tcBorders>
              <w:top w:val="nil"/>
              <w:left w:val="nil"/>
              <w:bottom w:val="single" w:sz="4" w:space="0" w:color="6C6C6C"/>
              <w:right w:val="single" w:sz="4" w:space="0" w:color="6C6C6C"/>
            </w:tcBorders>
            <w:shd w:val="clear" w:color="auto" w:fill="auto"/>
            <w:noWrap/>
            <w:hideMark/>
          </w:tcPr>
          <w:p w14:paraId="48D800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1960B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1.505,05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4CB1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1.277.838,77</w:t>
            </w:r>
          </w:p>
        </w:tc>
        <w:tc>
          <w:tcPr>
            <w:tcW w:w="1575" w:type="dxa"/>
            <w:gridSpan w:val="2"/>
            <w:tcBorders>
              <w:top w:val="nil"/>
              <w:left w:val="nil"/>
              <w:bottom w:val="single" w:sz="4" w:space="0" w:color="6C6C6C"/>
              <w:right w:val="single" w:sz="4" w:space="0" w:color="000000"/>
            </w:tcBorders>
            <w:shd w:val="clear" w:color="auto" w:fill="auto"/>
            <w:hideMark/>
          </w:tcPr>
          <w:p w14:paraId="5D34925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3C8A5C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5F79F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101</w:t>
            </w:r>
          </w:p>
        </w:tc>
        <w:tc>
          <w:tcPr>
            <w:tcW w:w="921" w:type="dxa"/>
            <w:tcBorders>
              <w:top w:val="nil"/>
              <w:left w:val="nil"/>
              <w:bottom w:val="single" w:sz="4" w:space="0" w:color="6C6C6C"/>
              <w:right w:val="single" w:sz="4" w:space="0" w:color="6C6C6C"/>
            </w:tcBorders>
            <w:shd w:val="clear" w:color="auto" w:fill="auto"/>
            <w:hideMark/>
          </w:tcPr>
          <w:p w14:paraId="27D780A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31.12.2026.</w:t>
            </w:r>
          </w:p>
        </w:tc>
        <w:tc>
          <w:tcPr>
            <w:tcW w:w="1191" w:type="dxa"/>
            <w:tcBorders>
              <w:top w:val="nil"/>
              <w:left w:val="nil"/>
              <w:bottom w:val="single" w:sz="4" w:space="0" w:color="6C6C6C"/>
              <w:right w:val="single" w:sz="4" w:space="0" w:color="6C6C6C"/>
            </w:tcBorders>
            <w:shd w:val="clear" w:color="auto" w:fill="auto"/>
            <w:noWrap/>
            <w:hideMark/>
          </w:tcPr>
          <w:p w14:paraId="116E70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D68B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5B32F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63144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B0D3D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1.246.671,97</w:t>
            </w:r>
          </w:p>
        </w:tc>
        <w:tc>
          <w:tcPr>
            <w:tcW w:w="1575" w:type="dxa"/>
            <w:gridSpan w:val="2"/>
            <w:tcBorders>
              <w:top w:val="nil"/>
              <w:left w:val="nil"/>
              <w:bottom w:val="single" w:sz="4" w:space="0" w:color="6C6C6C"/>
              <w:right w:val="single" w:sz="4" w:space="0" w:color="000000"/>
            </w:tcBorders>
            <w:shd w:val="clear" w:color="auto" w:fill="auto"/>
            <w:hideMark/>
          </w:tcPr>
          <w:p w14:paraId="3609DF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51.rata</w:t>
            </w:r>
          </w:p>
        </w:tc>
      </w:tr>
      <w:tr w:rsidR="002F0230" w:rsidRPr="002F0230" w14:paraId="742AF7A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38B9E9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w:t>
            </w:r>
          </w:p>
        </w:tc>
        <w:tc>
          <w:tcPr>
            <w:tcW w:w="921" w:type="dxa"/>
            <w:tcBorders>
              <w:top w:val="nil"/>
              <w:left w:val="nil"/>
              <w:bottom w:val="single" w:sz="4" w:space="0" w:color="6C6C6C"/>
              <w:right w:val="single" w:sz="4" w:space="0" w:color="6C6C6C"/>
            </w:tcBorders>
            <w:shd w:val="clear" w:color="auto" w:fill="auto"/>
            <w:hideMark/>
          </w:tcPr>
          <w:p w14:paraId="0E504A5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01.01.2027.</w:t>
            </w:r>
          </w:p>
        </w:tc>
        <w:tc>
          <w:tcPr>
            <w:tcW w:w="1191" w:type="dxa"/>
            <w:tcBorders>
              <w:top w:val="nil"/>
              <w:left w:val="nil"/>
              <w:bottom w:val="single" w:sz="4" w:space="0" w:color="6C6C6C"/>
              <w:right w:val="single" w:sz="4" w:space="0" w:color="6C6C6C"/>
            </w:tcBorders>
            <w:shd w:val="clear" w:color="auto" w:fill="auto"/>
            <w:noWrap/>
            <w:hideMark/>
          </w:tcPr>
          <w:p w14:paraId="3940E7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109C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1.518,21</w:t>
            </w:r>
          </w:p>
        </w:tc>
        <w:tc>
          <w:tcPr>
            <w:tcW w:w="1231" w:type="dxa"/>
            <w:tcBorders>
              <w:top w:val="nil"/>
              <w:left w:val="nil"/>
              <w:bottom w:val="single" w:sz="4" w:space="0" w:color="6C6C6C"/>
              <w:right w:val="single" w:sz="4" w:space="0" w:color="6C6C6C"/>
            </w:tcBorders>
            <w:shd w:val="clear" w:color="auto" w:fill="auto"/>
            <w:noWrap/>
            <w:hideMark/>
          </w:tcPr>
          <w:p w14:paraId="3A4F6C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41494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1.518,21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48A33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1.246.671,97</w:t>
            </w:r>
          </w:p>
        </w:tc>
        <w:tc>
          <w:tcPr>
            <w:tcW w:w="1575" w:type="dxa"/>
            <w:gridSpan w:val="2"/>
            <w:tcBorders>
              <w:top w:val="nil"/>
              <w:left w:val="nil"/>
              <w:bottom w:val="single" w:sz="4" w:space="0" w:color="6C6C6C"/>
              <w:right w:val="single" w:sz="4" w:space="0" w:color="000000"/>
            </w:tcBorders>
            <w:shd w:val="clear" w:color="auto" w:fill="auto"/>
            <w:hideMark/>
          </w:tcPr>
          <w:p w14:paraId="74F4F36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330876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6BD34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w:t>
            </w:r>
          </w:p>
        </w:tc>
        <w:tc>
          <w:tcPr>
            <w:tcW w:w="921" w:type="dxa"/>
            <w:tcBorders>
              <w:top w:val="nil"/>
              <w:left w:val="nil"/>
              <w:bottom w:val="single" w:sz="4" w:space="0" w:color="6C6C6C"/>
              <w:right w:val="single" w:sz="4" w:space="0" w:color="6C6C6C"/>
            </w:tcBorders>
            <w:shd w:val="clear" w:color="auto" w:fill="auto"/>
            <w:hideMark/>
          </w:tcPr>
          <w:p w14:paraId="56943BC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31.01.2027.</w:t>
            </w:r>
          </w:p>
        </w:tc>
        <w:tc>
          <w:tcPr>
            <w:tcW w:w="1191" w:type="dxa"/>
            <w:tcBorders>
              <w:top w:val="nil"/>
              <w:left w:val="nil"/>
              <w:bottom w:val="single" w:sz="4" w:space="0" w:color="6C6C6C"/>
              <w:right w:val="single" w:sz="4" w:space="0" w:color="6C6C6C"/>
            </w:tcBorders>
            <w:shd w:val="clear" w:color="auto" w:fill="auto"/>
            <w:noWrap/>
            <w:hideMark/>
          </w:tcPr>
          <w:p w14:paraId="0FC53E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CFA55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ABDCC9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E5DAE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ED8D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1.215.505,17</w:t>
            </w:r>
          </w:p>
        </w:tc>
        <w:tc>
          <w:tcPr>
            <w:tcW w:w="1575" w:type="dxa"/>
            <w:gridSpan w:val="2"/>
            <w:tcBorders>
              <w:top w:val="nil"/>
              <w:left w:val="nil"/>
              <w:bottom w:val="single" w:sz="4" w:space="0" w:color="6C6C6C"/>
              <w:right w:val="single" w:sz="4" w:space="0" w:color="000000"/>
            </w:tcBorders>
            <w:shd w:val="clear" w:color="auto" w:fill="auto"/>
            <w:hideMark/>
          </w:tcPr>
          <w:p w14:paraId="26645C2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52.rata</w:t>
            </w:r>
          </w:p>
        </w:tc>
      </w:tr>
      <w:tr w:rsidR="002F0230" w:rsidRPr="002F0230" w14:paraId="1C1CA97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C86E7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104</w:t>
            </w:r>
          </w:p>
        </w:tc>
        <w:tc>
          <w:tcPr>
            <w:tcW w:w="921" w:type="dxa"/>
            <w:tcBorders>
              <w:top w:val="nil"/>
              <w:left w:val="nil"/>
              <w:bottom w:val="single" w:sz="4" w:space="0" w:color="6C6C6C"/>
              <w:right w:val="single" w:sz="4" w:space="0" w:color="6C6C6C"/>
            </w:tcBorders>
            <w:shd w:val="clear" w:color="auto" w:fill="auto"/>
            <w:hideMark/>
          </w:tcPr>
          <w:p w14:paraId="4F4192A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01.02.2027.</w:t>
            </w:r>
          </w:p>
        </w:tc>
        <w:tc>
          <w:tcPr>
            <w:tcW w:w="1191" w:type="dxa"/>
            <w:tcBorders>
              <w:top w:val="nil"/>
              <w:left w:val="nil"/>
              <w:bottom w:val="single" w:sz="4" w:space="0" w:color="6C6C6C"/>
              <w:right w:val="single" w:sz="4" w:space="0" w:color="6C6C6C"/>
            </w:tcBorders>
            <w:shd w:val="clear" w:color="auto" w:fill="auto"/>
            <w:noWrap/>
            <w:hideMark/>
          </w:tcPr>
          <w:p w14:paraId="21A50E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35B6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1.481,15</w:t>
            </w:r>
          </w:p>
        </w:tc>
        <w:tc>
          <w:tcPr>
            <w:tcW w:w="1231" w:type="dxa"/>
            <w:tcBorders>
              <w:top w:val="nil"/>
              <w:left w:val="nil"/>
              <w:bottom w:val="single" w:sz="4" w:space="0" w:color="6C6C6C"/>
              <w:right w:val="single" w:sz="4" w:space="0" w:color="6C6C6C"/>
            </w:tcBorders>
            <w:shd w:val="clear" w:color="auto" w:fill="auto"/>
            <w:noWrap/>
            <w:hideMark/>
          </w:tcPr>
          <w:p w14:paraId="2BA33E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09E8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1.481,15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B2EB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1.215.505,17</w:t>
            </w:r>
          </w:p>
        </w:tc>
        <w:tc>
          <w:tcPr>
            <w:tcW w:w="1575" w:type="dxa"/>
            <w:gridSpan w:val="2"/>
            <w:tcBorders>
              <w:top w:val="nil"/>
              <w:left w:val="nil"/>
              <w:bottom w:val="single" w:sz="4" w:space="0" w:color="6C6C6C"/>
              <w:right w:val="single" w:sz="4" w:space="0" w:color="000000"/>
            </w:tcBorders>
            <w:shd w:val="clear" w:color="auto" w:fill="auto"/>
            <w:hideMark/>
          </w:tcPr>
          <w:p w14:paraId="06F9116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88539C"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9E951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w:t>
            </w:r>
          </w:p>
        </w:tc>
        <w:tc>
          <w:tcPr>
            <w:tcW w:w="921" w:type="dxa"/>
            <w:tcBorders>
              <w:top w:val="nil"/>
              <w:left w:val="nil"/>
              <w:bottom w:val="single" w:sz="4" w:space="0" w:color="6C6C6C"/>
              <w:right w:val="single" w:sz="4" w:space="0" w:color="6C6C6C"/>
            </w:tcBorders>
            <w:shd w:val="clear" w:color="auto" w:fill="auto"/>
            <w:hideMark/>
          </w:tcPr>
          <w:p w14:paraId="68CAA98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28.02.2027.</w:t>
            </w:r>
          </w:p>
        </w:tc>
        <w:tc>
          <w:tcPr>
            <w:tcW w:w="1191" w:type="dxa"/>
            <w:tcBorders>
              <w:top w:val="nil"/>
              <w:left w:val="nil"/>
              <w:bottom w:val="single" w:sz="4" w:space="0" w:color="6C6C6C"/>
              <w:right w:val="single" w:sz="4" w:space="0" w:color="6C6C6C"/>
            </w:tcBorders>
            <w:shd w:val="clear" w:color="auto" w:fill="auto"/>
            <w:noWrap/>
            <w:hideMark/>
          </w:tcPr>
          <w:p w14:paraId="41D5E0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1B2D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E9EA0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8BCE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C8027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1.184.338,37</w:t>
            </w:r>
          </w:p>
        </w:tc>
        <w:tc>
          <w:tcPr>
            <w:tcW w:w="1575" w:type="dxa"/>
            <w:gridSpan w:val="2"/>
            <w:tcBorders>
              <w:top w:val="nil"/>
              <w:left w:val="nil"/>
              <w:bottom w:val="single" w:sz="4" w:space="0" w:color="6C6C6C"/>
              <w:right w:val="single" w:sz="4" w:space="0" w:color="000000"/>
            </w:tcBorders>
            <w:shd w:val="clear" w:color="auto" w:fill="auto"/>
            <w:hideMark/>
          </w:tcPr>
          <w:p w14:paraId="7B8A8E7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53.rata</w:t>
            </w:r>
          </w:p>
        </w:tc>
      </w:tr>
      <w:tr w:rsidR="002F0230" w:rsidRPr="002F0230" w14:paraId="3EE1785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1FC3C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106</w:t>
            </w:r>
          </w:p>
        </w:tc>
        <w:tc>
          <w:tcPr>
            <w:tcW w:w="921" w:type="dxa"/>
            <w:tcBorders>
              <w:top w:val="nil"/>
              <w:left w:val="nil"/>
              <w:bottom w:val="single" w:sz="4" w:space="0" w:color="6C6C6C"/>
              <w:right w:val="single" w:sz="4" w:space="0" w:color="6C6C6C"/>
            </w:tcBorders>
            <w:shd w:val="clear" w:color="auto" w:fill="auto"/>
            <w:hideMark/>
          </w:tcPr>
          <w:p w14:paraId="049E30A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01.03.2027.</w:t>
            </w:r>
          </w:p>
        </w:tc>
        <w:tc>
          <w:tcPr>
            <w:tcW w:w="1191" w:type="dxa"/>
            <w:tcBorders>
              <w:top w:val="nil"/>
              <w:left w:val="nil"/>
              <w:bottom w:val="single" w:sz="4" w:space="0" w:color="6C6C6C"/>
              <w:right w:val="single" w:sz="4" w:space="0" w:color="6C6C6C"/>
            </w:tcBorders>
            <w:shd w:val="clear" w:color="auto" w:fill="auto"/>
            <w:noWrap/>
            <w:hideMark/>
          </w:tcPr>
          <w:p w14:paraId="43BDD6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4CE76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1.304,23</w:t>
            </w:r>
          </w:p>
        </w:tc>
        <w:tc>
          <w:tcPr>
            <w:tcW w:w="1231" w:type="dxa"/>
            <w:tcBorders>
              <w:top w:val="nil"/>
              <w:left w:val="nil"/>
              <w:bottom w:val="single" w:sz="4" w:space="0" w:color="6C6C6C"/>
              <w:right w:val="single" w:sz="4" w:space="0" w:color="6C6C6C"/>
            </w:tcBorders>
            <w:shd w:val="clear" w:color="auto" w:fill="auto"/>
            <w:noWrap/>
            <w:hideMark/>
          </w:tcPr>
          <w:p w14:paraId="5F98A9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BA47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1.304,23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B6431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1.184.338,37</w:t>
            </w:r>
          </w:p>
        </w:tc>
        <w:tc>
          <w:tcPr>
            <w:tcW w:w="1575" w:type="dxa"/>
            <w:gridSpan w:val="2"/>
            <w:tcBorders>
              <w:top w:val="nil"/>
              <w:left w:val="nil"/>
              <w:bottom w:val="single" w:sz="4" w:space="0" w:color="6C6C6C"/>
              <w:right w:val="single" w:sz="4" w:space="0" w:color="000000"/>
            </w:tcBorders>
            <w:shd w:val="clear" w:color="auto" w:fill="auto"/>
            <w:hideMark/>
          </w:tcPr>
          <w:p w14:paraId="5DBD368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A300DB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AD35EC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w:t>
            </w:r>
          </w:p>
        </w:tc>
        <w:tc>
          <w:tcPr>
            <w:tcW w:w="921" w:type="dxa"/>
            <w:tcBorders>
              <w:top w:val="nil"/>
              <w:left w:val="nil"/>
              <w:bottom w:val="single" w:sz="4" w:space="0" w:color="6C6C6C"/>
              <w:right w:val="single" w:sz="4" w:space="0" w:color="6C6C6C"/>
            </w:tcBorders>
            <w:shd w:val="clear" w:color="auto" w:fill="auto"/>
            <w:hideMark/>
          </w:tcPr>
          <w:p w14:paraId="49E7CDB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31.03.2027.</w:t>
            </w:r>
          </w:p>
        </w:tc>
        <w:tc>
          <w:tcPr>
            <w:tcW w:w="1191" w:type="dxa"/>
            <w:tcBorders>
              <w:top w:val="nil"/>
              <w:left w:val="nil"/>
              <w:bottom w:val="single" w:sz="4" w:space="0" w:color="6C6C6C"/>
              <w:right w:val="single" w:sz="4" w:space="0" w:color="6C6C6C"/>
            </w:tcBorders>
            <w:shd w:val="clear" w:color="auto" w:fill="auto"/>
            <w:noWrap/>
            <w:hideMark/>
          </w:tcPr>
          <w:p w14:paraId="5CCB9B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1F3C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B4E6A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A50E7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D50B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1.153.171,57</w:t>
            </w:r>
          </w:p>
        </w:tc>
        <w:tc>
          <w:tcPr>
            <w:tcW w:w="1575" w:type="dxa"/>
            <w:gridSpan w:val="2"/>
            <w:tcBorders>
              <w:top w:val="nil"/>
              <w:left w:val="nil"/>
              <w:bottom w:val="single" w:sz="4" w:space="0" w:color="6C6C6C"/>
              <w:right w:val="single" w:sz="4" w:space="0" w:color="000000"/>
            </w:tcBorders>
            <w:shd w:val="clear" w:color="auto" w:fill="auto"/>
            <w:hideMark/>
          </w:tcPr>
          <w:p w14:paraId="2413E47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54.rata</w:t>
            </w:r>
          </w:p>
        </w:tc>
      </w:tr>
      <w:tr w:rsidR="002F0230" w:rsidRPr="002F0230" w14:paraId="2C5A33F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08BA5B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108</w:t>
            </w:r>
          </w:p>
        </w:tc>
        <w:tc>
          <w:tcPr>
            <w:tcW w:w="921" w:type="dxa"/>
            <w:tcBorders>
              <w:top w:val="nil"/>
              <w:left w:val="nil"/>
              <w:bottom w:val="single" w:sz="4" w:space="0" w:color="6C6C6C"/>
              <w:right w:val="single" w:sz="4" w:space="0" w:color="6C6C6C"/>
            </w:tcBorders>
            <w:shd w:val="clear" w:color="auto" w:fill="auto"/>
            <w:hideMark/>
          </w:tcPr>
          <w:p w14:paraId="5861FF3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01.04.2027.</w:t>
            </w:r>
          </w:p>
        </w:tc>
        <w:tc>
          <w:tcPr>
            <w:tcW w:w="1191" w:type="dxa"/>
            <w:tcBorders>
              <w:top w:val="nil"/>
              <w:left w:val="nil"/>
              <w:bottom w:val="single" w:sz="4" w:space="0" w:color="6C6C6C"/>
              <w:right w:val="single" w:sz="4" w:space="0" w:color="6C6C6C"/>
            </w:tcBorders>
            <w:shd w:val="clear" w:color="auto" w:fill="auto"/>
            <w:noWrap/>
            <w:hideMark/>
          </w:tcPr>
          <w:p w14:paraId="42893D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6061A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1.407,03</w:t>
            </w:r>
          </w:p>
        </w:tc>
        <w:tc>
          <w:tcPr>
            <w:tcW w:w="1231" w:type="dxa"/>
            <w:tcBorders>
              <w:top w:val="nil"/>
              <w:left w:val="nil"/>
              <w:bottom w:val="single" w:sz="4" w:space="0" w:color="6C6C6C"/>
              <w:right w:val="single" w:sz="4" w:space="0" w:color="6C6C6C"/>
            </w:tcBorders>
            <w:shd w:val="clear" w:color="auto" w:fill="auto"/>
            <w:noWrap/>
            <w:hideMark/>
          </w:tcPr>
          <w:p w14:paraId="53353D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C790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1.407,03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979AE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1.153.171,57</w:t>
            </w:r>
          </w:p>
        </w:tc>
        <w:tc>
          <w:tcPr>
            <w:tcW w:w="1575" w:type="dxa"/>
            <w:gridSpan w:val="2"/>
            <w:tcBorders>
              <w:top w:val="nil"/>
              <w:left w:val="nil"/>
              <w:bottom w:val="single" w:sz="4" w:space="0" w:color="6C6C6C"/>
              <w:right w:val="single" w:sz="4" w:space="0" w:color="000000"/>
            </w:tcBorders>
            <w:shd w:val="clear" w:color="auto" w:fill="auto"/>
            <w:hideMark/>
          </w:tcPr>
          <w:p w14:paraId="1C20AB5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0722C9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B88AB9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w:t>
            </w:r>
          </w:p>
        </w:tc>
        <w:tc>
          <w:tcPr>
            <w:tcW w:w="921" w:type="dxa"/>
            <w:tcBorders>
              <w:top w:val="nil"/>
              <w:left w:val="nil"/>
              <w:bottom w:val="single" w:sz="4" w:space="0" w:color="6C6C6C"/>
              <w:right w:val="single" w:sz="4" w:space="0" w:color="6C6C6C"/>
            </w:tcBorders>
            <w:shd w:val="clear" w:color="auto" w:fill="auto"/>
            <w:hideMark/>
          </w:tcPr>
          <w:p w14:paraId="652C0C1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30.04.2027.</w:t>
            </w:r>
          </w:p>
        </w:tc>
        <w:tc>
          <w:tcPr>
            <w:tcW w:w="1191" w:type="dxa"/>
            <w:tcBorders>
              <w:top w:val="nil"/>
              <w:left w:val="nil"/>
              <w:bottom w:val="single" w:sz="4" w:space="0" w:color="6C6C6C"/>
              <w:right w:val="single" w:sz="4" w:space="0" w:color="6C6C6C"/>
            </w:tcBorders>
            <w:shd w:val="clear" w:color="auto" w:fill="auto"/>
            <w:noWrap/>
            <w:hideMark/>
          </w:tcPr>
          <w:p w14:paraId="65D96D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5842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202B1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680B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E8D0C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1.122.004,77</w:t>
            </w:r>
          </w:p>
        </w:tc>
        <w:tc>
          <w:tcPr>
            <w:tcW w:w="1575" w:type="dxa"/>
            <w:gridSpan w:val="2"/>
            <w:tcBorders>
              <w:top w:val="nil"/>
              <w:left w:val="nil"/>
              <w:bottom w:val="single" w:sz="4" w:space="0" w:color="6C6C6C"/>
              <w:right w:val="single" w:sz="4" w:space="0" w:color="000000"/>
            </w:tcBorders>
            <w:shd w:val="clear" w:color="auto" w:fill="auto"/>
            <w:hideMark/>
          </w:tcPr>
          <w:p w14:paraId="5435D67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55.rata</w:t>
            </w:r>
          </w:p>
        </w:tc>
      </w:tr>
      <w:tr w:rsidR="002F0230" w:rsidRPr="002F0230" w14:paraId="3416D59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2552A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110</w:t>
            </w:r>
          </w:p>
        </w:tc>
        <w:tc>
          <w:tcPr>
            <w:tcW w:w="921" w:type="dxa"/>
            <w:tcBorders>
              <w:top w:val="nil"/>
              <w:left w:val="nil"/>
              <w:bottom w:val="single" w:sz="4" w:space="0" w:color="6C6C6C"/>
              <w:right w:val="single" w:sz="4" w:space="0" w:color="6C6C6C"/>
            </w:tcBorders>
            <w:shd w:val="clear" w:color="auto" w:fill="auto"/>
            <w:hideMark/>
          </w:tcPr>
          <w:p w14:paraId="5DE0BA8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01.05.2027.</w:t>
            </w:r>
          </w:p>
        </w:tc>
        <w:tc>
          <w:tcPr>
            <w:tcW w:w="1191" w:type="dxa"/>
            <w:tcBorders>
              <w:top w:val="nil"/>
              <w:left w:val="nil"/>
              <w:bottom w:val="single" w:sz="4" w:space="0" w:color="6C6C6C"/>
              <w:right w:val="single" w:sz="4" w:space="0" w:color="6C6C6C"/>
            </w:tcBorders>
            <w:shd w:val="clear" w:color="auto" w:fill="auto"/>
            <w:noWrap/>
            <w:hideMark/>
          </w:tcPr>
          <w:p w14:paraId="116133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8F6EB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1.325,75</w:t>
            </w:r>
          </w:p>
        </w:tc>
        <w:tc>
          <w:tcPr>
            <w:tcW w:w="1231" w:type="dxa"/>
            <w:tcBorders>
              <w:top w:val="nil"/>
              <w:left w:val="nil"/>
              <w:bottom w:val="single" w:sz="4" w:space="0" w:color="6C6C6C"/>
              <w:right w:val="single" w:sz="4" w:space="0" w:color="6C6C6C"/>
            </w:tcBorders>
            <w:shd w:val="clear" w:color="auto" w:fill="auto"/>
            <w:noWrap/>
            <w:hideMark/>
          </w:tcPr>
          <w:p w14:paraId="13B72B8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50DD9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1.325,75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F6935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1.122.004,77</w:t>
            </w:r>
          </w:p>
        </w:tc>
        <w:tc>
          <w:tcPr>
            <w:tcW w:w="1575" w:type="dxa"/>
            <w:gridSpan w:val="2"/>
            <w:tcBorders>
              <w:top w:val="nil"/>
              <w:left w:val="nil"/>
              <w:bottom w:val="single" w:sz="4" w:space="0" w:color="6C6C6C"/>
              <w:right w:val="single" w:sz="4" w:space="0" w:color="000000"/>
            </w:tcBorders>
            <w:shd w:val="clear" w:color="auto" w:fill="auto"/>
            <w:hideMark/>
          </w:tcPr>
          <w:p w14:paraId="722FEFF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A680DF1" w14:textId="77777777" w:rsidTr="00696182">
        <w:trPr>
          <w:trHeight w:val="225"/>
          <w:jc w:val="center"/>
        </w:trPr>
        <w:tc>
          <w:tcPr>
            <w:tcW w:w="521" w:type="dxa"/>
            <w:tcBorders>
              <w:top w:val="single" w:sz="4" w:space="0" w:color="000000"/>
              <w:left w:val="single" w:sz="4" w:space="0" w:color="000000"/>
              <w:bottom w:val="single" w:sz="4" w:space="0" w:color="6C6C6C"/>
              <w:right w:val="single" w:sz="4" w:space="0" w:color="6C6C6C"/>
            </w:tcBorders>
            <w:shd w:val="clear" w:color="auto" w:fill="auto"/>
            <w:vAlign w:val="bottom"/>
            <w:hideMark/>
          </w:tcPr>
          <w:p w14:paraId="6B0DC911"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Times New Roman"/>
                <w:color w:val="000000"/>
                <w:kern w:val="0"/>
                <w:sz w:val="16"/>
                <w:szCs w:val="16"/>
                <w:lang w:eastAsia="hr-HR"/>
                <w14:ligatures w14:val="none"/>
              </w:rPr>
              <w:t> </w:t>
            </w:r>
          </w:p>
        </w:tc>
        <w:tc>
          <w:tcPr>
            <w:tcW w:w="921" w:type="dxa"/>
            <w:tcBorders>
              <w:top w:val="single" w:sz="4" w:space="0" w:color="000000"/>
              <w:left w:val="nil"/>
              <w:bottom w:val="single" w:sz="4" w:space="0" w:color="6C6C6C"/>
              <w:right w:val="single" w:sz="4" w:space="0" w:color="6C6C6C"/>
            </w:tcBorders>
            <w:shd w:val="clear" w:color="auto" w:fill="auto"/>
            <w:hideMark/>
          </w:tcPr>
          <w:p w14:paraId="0AE773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31.05.2027.</w:t>
            </w:r>
          </w:p>
        </w:tc>
        <w:tc>
          <w:tcPr>
            <w:tcW w:w="1191" w:type="dxa"/>
            <w:tcBorders>
              <w:top w:val="single" w:sz="4" w:space="0" w:color="000000"/>
              <w:left w:val="nil"/>
              <w:bottom w:val="single" w:sz="4" w:space="0" w:color="6C6C6C"/>
              <w:right w:val="single" w:sz="4" w:space="0" w:color="6C6C6C"/>
            </w:tcBorders>
            <w:shd w:val="clear" w:color="auto" w:fill="auto"/>
            <w:noWrap/>
            <w:hideMark/>
          </w:tcPr>
          <w:p w14:paraId="6C4BDB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352CD8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146E4D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single" w:sz="4" w:space="0" w:color="000000"/>
              <w:left w:val="nil"/>
              <w:bottom w:val="single" w:sz="4" w:space="0" w:color="6C6C6C"/>
              <w:right w:val="single" w:sz="4" w:space="0" w:color="6C6C6C"/>
            </w:tcBorders>
            <w:shd w:val="clear" w:color="auto" w:fill="auto"/>
            <w:noWrap/>
            <w:hideMark/>
          </w:tcPr>
          <w:p w14:paraId="66B068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000000"/>
              <w:left w:val="nil"/>
              <w:bottom w:val="single" w:sz="4" w:space="0" w:color="6C6C6C"/>
              <w:right w:val="single" w:sz="4" w:space="0" w:color="6C6C6C"/>
            </w:tcBorders>
            <w:shd w:val="clear" w:color="auto" w:fill="auto"/>
            <w:noWrap/>
            <w:hideMark/>
          </w:tcPr>
          <w:p w14:paraId="18A788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1.090.837,97</w:t>
            </w:r>
          </w:p>
        </w:tc>
        <w:tc>
          <w:tcPr>
            <w:tcW w:w="1575" w:type="dxa"/>
            <w:gridSpan w:val="2"/>
            <w:tcBorders>
              <w:top w:val="single" w:sz="4" w:space="0" w:color="000000"/>
              <w:left w:val="nil"/>
              <w:bottom w:val="single" w:sz="4" w:space="0" w:color="6C6C6C"/>
              <w:right w:val="single" w:sz="4" w:space="0" w:color="000000"/>
            </w:tcBorders>
            <w:shd w:val="clear" w:color="auto" w:fill="auto"/>
            <w:hideMark/>
          </w:tcPr>
          <w:p w14:paraId="6E2B339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56.rata</w:t>
            </w:r>
          </w:p>
        </w:tc>
      </w:tr>
      <w:tr w:rsidR="002F0230" w:rsidRPr="002F0230" w14:paraId="2A5AE12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EB8C6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w:t>
            </w:r>
          </w:p>
        </w:tc>
        <w:tc>
          <w:tcPr>
            <w:tcW w:w="921" w:type="dxa"/>
            <w:tcBorders>
              <w:top w:val="nil"/>
              <w:left w:val="nil"/>
              <w:bottom w:val="single" w:sz="4" w:space="0" w:color="6C6C6C"/>
              <w:right w:val="single" w:sz="4" w:space="0" w:color="6C6C6C"/>
            </w:tcBorders>
            <w:shd w:val="clear" w:color="auto" w:fill="auto"/>
            <w:hideMark/>
          </w:tcPr>
          <w:p w14:paraId="6B76FC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01.06.2027.</w:t>
            </w:r>
          </w:p>
        </w:tc>
        <w:tc>
          <w:tcPr>
            <w:tcW w:w="1191" w:type="dxa"/>
            <w:tcBorders>
              <w:top w:val="nil"/>
              <w:left w:val="nil"/>
              <w:bottom w:val="single" w:sz="4" w:space="0" w:color="6C6C6C"/>
              <w:right w:val="single" w:sz="4" w:space="0" w:color="6C6C6C"/>
            </w:tcBorders>
            <w:shd w:val="clear" w:color="auto" w:fill="auto"/>
            <w:noWrap/>
            <w:hideMark/>
          </w:tcPr>
          <w:p w14:paraId="4EB153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3EB6C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1.332,91</w:t>
            </w:r>
          </w:p>
        </w:tc>
        <w:tc>
          <w:tcPr>
            <w:tcW w:w="1231" w:type="dxa"/>
            <w:tcBorders>
              <w:top w:val="nil"/>
              <w:left w:val="nil"/>
              <w:bottom w:val="single" w:sz="4" w:space="0" w:color="6C6C6C"/>
              <w:right w:val="single" w:sz="4" w:space="0" w:color="6C6C6C"/>
            </w:tcBorders>
            <w:shd w:val="clear" w:color="auto" w:fill="auto"/>
            <w:noWrap/>
            <w:hideMark/>
          </w:tcPr>
          <w:p w14:paraId="79A69B1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798A8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1.332,91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68088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1.090.837,97</w:t>
            </w:r>
          </w:p>
        </w:tc>
        <w:tc>
          <w:tcPr>
            <w:tcW w:w="1575" w:type="dxa"/>
            <w:gridSpan w:val="2"/>
            <w:tcBorders>
              <w:top w:val="nil"/>
              <w:left w:val="nil"/>
              <w:bottom w:val="single" w:sz="4" w:space="0" w:color="6C6C6C"/>
              <w:right w:val="single" w:sz="4" w:space="0" w:color="000000"/>
            </w:tcBorders>
            <w:shd w:val="clear" w:color="auto" w:fill="auto"/>
            <w:hideMark/>
          </w:tcPr>
          <w:p w14:paraId="0BF3FD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C5354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B7C81A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113</w:t>
            </w:r>
          </w:p>
        </w:tc>
        <w:tc>
          <w:tcPr>
            <w:tcW w:w="921" w:type="dxa"/>
            <w:tcBorders>
              <w:top w:val="nil"/>
              <w:left w:val="nil"/>
              <w:bottom w:val="single" w:sz="4" w:space="0" w:color="6C6C6C"/>
              <w:right w:val="single" w:sz="4" w:space="0" w:color="6C6C6C"/>
            </w:tcBorders>
            <w:shd w:val="clear" w:color="auto" w:fill="auto"/>
            <w:hideMark/>
          </w:tcPr>
          <w:p w14:paraId="7287313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30.06.2027.</w:t>
            </w:r>
          </w:p>
        </w:tc>
        <w:tc>
          <w:tcPr>
            <w:tcW w:w="1191" w:type="dxa"/>
            <w:tcBorders>
              <w:top w:val="nil"/>
              <w:left w:val="nil"/>
              <w:bottom w:val="single" w:sz="4" w:space="0" w:color="6C6C6C"/>
              <w:right w:val="single" w:sz="4" w:space="0" w:color="6C6C6C"/>
            </w:tcBorders>
            <w:shd w:val="clear" w:color="auto" w:fill="auto"/>
            <w:noWrap/>
            <w:hideMark/>
          </w:tcPr>
          <w:p w14:paraId="47772E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237D9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38F81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379FF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518D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1.059.671,17</w:t>
            </w:r>
          </w:p>
        </w:tc>
        <w:tc>
          <w:tcPr>
            <w:tcW w:w="1575" w:type="dxa"/>
            <w:gridSpan w:val="2"/>
            <w:tcBorders>
              <w:top w:val="nil"/>
              <w:left w:val="nil"/>
              <w:bottom w:val="single" w:sz="4" w:space="0" w:color="6C6C6C"/>
              <w:right w:val="single" w:sz="4" w:space="0" w:color="000000"/>
            </w:tcBorders>
            <w:shd w:val="clear" w:color="auto" w:fill="auto"/>
            <w:hideMark/>
          </w:tcPr>
          <w:p w14:paraId="05B0129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57.rata</w:t>
            </w:r>
          </w:p>
        </w:tc>
      </w:tr>
      <w:tr w:rsidR="002F0230" w:rsidRPr="002F0230" w14:paraId="4822722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E9A584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w:t>
            </w:r>
          </w:p>
        </w:tc>
        <w:tc>
          <w:tcPr>
            <w:tcW w:w="921" w:type="dxa"/>
            <w:tcBorders>
              <w:top w:val="nil"/>
              <w:left w:val="nil"/>
              <w:bottom w:val="single" w:sz="4" w:space="0" w:color="6C6C6C"/>
              <w:right w:val="single" w:sz="4" w:space="0" w:color="6C6C6C"/>
            </w:tcBorders>
            <w:shd w:val="clear" w:color="auto" w:fill="auto"/>
            <w:hideMark/>
          </w:tcPr>
          <w:p w14:paraId="023AB54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01.07.2027.</w:t>
            </w:r>
          </w:p>
        </w:tc>
        <w:tc>
          <w:tcPr>
            <w:tcW w:w="1191" w:type="dxa"/>
            <w:tcBorders>
              <w:top w:val="nil"/>
              <w:left w:val="nil"/>
              <w:bottom w:val="single" w:sz="4" w:space="0" w:color="6C6C6C"/>
              <w:right w:val="single" w:sz="4" w:space="0" w:color="6C6C6C"/>
            </w:tcBorders>
            <w:shd w:val="clear" w:color="auto" w:fill="auto"/>
            <w:noWrap/>
            <w:hideMark/>
          </w:tcPr>
          <w:p w14:paraId="214931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00BF4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1.254,01</w:t>
            </w:r>
          </w:p>
        </w:tc>
        <w:tc>
          <w:tcPr>
            <w:tcW w:w="1231" w:type="dxa"/>
            <w:tcBorders>
              <w:top w:val="nil"/>
              <w:left w:val="nil"/>
              <w:bottom w:val="single" w:sz="4" w:space="0" w:color="6C6C6C"/>
              <w:right w:val="single" w:sz="4" w:space="0" w:color="6C6C6C"/>
            </w:tcBorders>
            <w:shd w:val="clear" w:color="auto" w:fill="auto"/>
            <w:noWrap/>
            <w:hideMark/>
          </w:tcPr>
          <w:p w14:paraId="35B019A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D53A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1.254,01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23596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1.059.671,17</w:t>
            </w:r>
          </w:p>
        </w:tc>
        <w:tc>
          <w:tcPr>
            <w:tcW w:w="1575" w:type="dxa"/>
            <w:gridSpan w:val="2"/>
            <w:tcBorders>
              <w:top w:val="nil"/>
              <w:left w:val="nil"/>
              <w:bottom w:val="single" w:sz="4" w:space="0" w:color="6C6C6C"/>
              <w:right w:val="single" w:sz="4" w:space="0" w:color="000000"/>
            </w:tcBorders>
            <w:shd w:val="clear" w:color="auto" w:fill="auto"/>
            <w:hideMark/>
          </w:tcPr>
          <w:p w14:paraId="0CE1A92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AF4AE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C8295E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w:t>
            </w:r>
          </w:p>
        </w:tc>
        <w:tc>
          <w:tcPr>
            <w:tcW w:w="921" w:type="dxa"/>
            <w:tcBorders>
              <w:top w:val="nil"/>
              <w:left w:val="nil"/>
              <w:bottom w:val="single" w:sz="4" w:space="0" w:color="6C6C6C"/>
              <w:right w:val="single" w:sz="4" w:space="0" w:color="6C6C6C"/>
            </w:tcBorders>
            <w:shd w:val="clear" w:color="auto" w:fill="auto"/>
            <w:hideMark/>
          </w:tcPr>
          <w:p w14:paraId="68BE17F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31.07.2027.</w:t>
            </w:r>
          </w:p>
        </w:tc>
        <w:tc>
          <w:tcPr>
            <w:tcW w:w="1191" w:type="dxa"/>
            <w:tcBorders>
              <w:top w:val="nil"/>
              <w:left w:val="nil"/>
              <w:bottom w:val="single" w:sz="4" w:space="0" w:color="6C6C6C"/>
              <w:right w:val="single" w:sz="4" w:space="0" w:color="6C6C6C"/>
            </w:tcBorders>
            <w:shd w:val="clear" w:color="auto" w:fill="auto"/>
            <w:noWrap/>
            <w:hideMark/>
          </w:tcPr>
          <w:p w14:paraId="5FAB00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E43F1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F9129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EF4E3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D577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1.028.504,37</w:t>
            </w:r>
          </w:p>
        </w:tc>
        <w:tc>
          <w:tcPr>
            <w:tcW w:w="1575" w:type="dxa"/>
            <w:gridSpan w:val="2"/>
            <w:tcBorders>
              <w:top w:val="nil"/>
              <w:left w:val="nil"/>
              <w:bottom w:val="single" w:sz="4" w:space="0" w:color="6C6C6C"/>
              <w:right w:val="single" w:sz="4" w:space="0" w:color="000000"/>
            </w:tcBorders>
            <w:shd w:val="clear" w:color="auto" w:fill="auto"/>
            <w:hideMark/>
          </w:tcPr>
          <w:p w14:paraId="0F475C5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58.rata</w:t>
            </w:r>
          </w:p>
        </w:tc>
      </w:tr>
      <w:tr w:rsidR="002F0230" w:rsidRPr="002F0230" w14:paraId="42D1FB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D9681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116</w:t>
            </w:r>
          </w:p>
        </w:tc>
        <w:tc>
          <w:tcPr>
            <w:tcW w:w="921" w:type="dxa"/>
            <w:tcBorders>
              <w:top w:val="nil"/>
              <w:left w:val="nil"/>
              <w:bottom w:val="single" w:sz="4" w:space="0" w:color="6C6C6C"/>
              <w:right w:val="single" w:sz="4" w:space="0" w:color="6C6C6C"/>
            </w:tcBorders>
            <w:shd w:val="clear" w:color="auto" w:fill="auto"/>
            <w:hideMark/>
          </w:tcPr>
          <w:p w14:paraId="297A407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01.08.2027.</w:t>
            </w:r>
          </w:p>
        </w:tc>
        <w:tc>
          <w:tcPr>
            <w:tcW w:w="1191" w:type="dxa"/>
            <w:tcBorders>
              <w:top w:val="nil"/>
              <w:left w:val="nil"/>
              <w:bottom w:val="single" w:sz="4" w:space="0" w:color="6C6C6C"/>
              <w:right w:val="single" w:sz="4" w:space="0" w:color="6C6C6C"/>
            </w:tcBorders>
            <w:shd w:val="clear" w:color="auto" w:fill="auto"/>
            <w:noWrap/>
            <w:hideMark/>
          </w:tcPr>
          <w:p w14:paraId="5207414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B6163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1.258,80</w:t>
            </w:r>
          </w:p>
        </w:tc>
        <w:tc>
          <w:tcPr>
            <w:tcW w:w="1231" w:type="dxa"/>
            <w:tcBorders>
              <w:top w:val="nil"/>
              <w:left w:val="nil"/>
              <w:bottom w:val="single" w:sz="4" w:space="0" w:color="6C6C6C"/>
              <w:right w:val="single" w:sz="4" w:space="0" w:color="6C6C6C"/>
            </w:tcBorders>
            <w:shd w:val="clear" w:color="auto" w:fill="auto"/>
            <w:noWrap/>
            <w:hideMark/>
          </w:tcPr>
          <w:p w14:paraId="622453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6A670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1.258,80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45896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1.028.504,37</w:t>
            </w:r>
          </w:p>
        </w:tc>
        <w:tc>
          <w:tcPr>
            <w:tcW w:w="1575" w:type="dxa"/>
            <w:gridSpan w:val="2"/>
            <w:tcBorders>
              <w:top w:val="nil"/>
              <w:left w:val="nil"/>
              <w:bottom w:val="single" w:sz="4" w:space="0" w:color="6C6C6C"/>
              <w:right w:val="single" w:sz="4" w:space="0" w:color="000000"/>
            </w:tcBorders>
            <w:shd w:val="clear" w:color="auto" w:fill="auto"/>
            <w:hideMark/>
          </w:tcPr>
          <w:p w14:paraId="38B6406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2D6900"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C9F95F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117</w:t>
            </w:r>
          </w:p>
        </w:tc>
        <w:tc>
          <w:tcPr>
            <w:tcW w:w="921" w:type="dxa"/>
            <w:tcBorders>
              <w:top w:val="nil"/>
              <w:left w:val="nil"/>
              <w:bottom w:val="single" w:sz="4" w:space="0" w:color="6C6C6C"/>
              <w:right w:val="single" w:sz="4" w:space="0" w:color="6C6C6C"/>
            </w:tcBorders>
            <w:shd w:val="clear" w:color="auto" w:fill="auto"/>
            <w:hideMark/>
          </w:tcPr>
          <w:p w14:paraId="61482F6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31.08.2027.</w:t>
            </w:r>
          </w:p>
        </w:tc>
        <w:tc>
          <w:tcPr>
            <w:tcW w:w="1191" w:type="dxa"/>
            <w:tcBorders>
              <w:top w:val="nil"/>
              <w:left w:val="nil"/>
              <w:bottom w:val="single" w:sz="4" w:space="0" w:color="6C6C6C"/>
              <w:right w:val="single" w:sz="4" w:space="0" w:color="6C6C6C"/>
            </w:tcBorders>
            <w:shd w:val="clear" w:color="auto" w:fill="auto"/>
            <w:noWrap/>
            <w:hideMark/>
          </w:tcPr>
          <w:p w14:paraId="294EFE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E83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E9403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F62BA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99E35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997.337,57</w:t>
            </w:r>
          </w:p>
        </w:tc>
        <w:tc>
          <w:tcPr>
            <w:tcW w:w="1575" w:type="dxa"/>
            <w:gridSpan w:val="2"/>
            <w:tcBorders>
              <w:top w:val="nil"/>
              <w:left w:val="nil"/>
              <w:bottom w:val="single" w:sz="4" w:space="0" w:color="6C6C6C"/>
              <w:right w:val="single" w:sz="4" w:space="0" w:color="000000"/>
            </w:tcBorders>
            <w:shd w:val="clear" w:color="auto" w:fill="auto"/>
            <w:hideMark/>
          </w:tcPr>
          <w:p w14:paraId="3585196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59.rata</w:t>
            </w:r>
          </w:p>
        </w:tc>
      </w:tr>
      <w:tr w:rsidR="002F0230" w:rsidRPr="002F0230" w14:paraId="38EF71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F220F4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w:t>
            </w:r>
          </w:p>
        </w:tc>
        <w:tc>
          <w:tcPr>
            <w:tcW w:w="921" w:type="dxa"/>
            <w:tcBorders>
              <w:top w:val="nil"/>
              <w:left w:val="nil"/>
              <w:bottom w:val="single" w:sz="4" w:space="0" w:color="6C6C6C"/>
              <w:right w:val="single" w:sz="4" w:space="0" w:color="6C6C6C"/>
            </w:tcBorders>
            <w:shd w:val="clear" w:color="auto" w:fill="auto"/>
            <w:hideMark/>
          </w:tcPr>
          <w:p w14:paraId="18AFD37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01.09.2027.</w:t>
            </w:r>
          </w:p>
        </w:tc>
        <w:tc>
          <w:tcPr>
            <w:tcW w:w="1191" w:type="dxa"/>
            <w:tcBorders>
              <w:top w:val="nil"/>
              <w:left w:val="nil"/>
              <w:bottom w:val="single" w:sz="4" w:space="0" w:color="6C6C6C"/>
              <w:right w:val="single" w:sz="4" w:space="0" w:color="6C6C6C"/>
            </w:tcBorders>
            <w:shd w:val="clear" w:color="auto" w:fill="auto"/>
            <w:noWrap/>
            <w:hideMark/>
          </w:tcPr>
          <w:p w14:paraId="2C4FF4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6CCA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1.221,73</w:t>
            </w:r>
          </w:p>
        </w:tc>
        <w:tc>
          <w:tcPr>
            <w:tcW w:w="1231" w:type="dxa"/>
            <w:tcBorders>
              <w:top w:val="nil"/>
              <w:left w:val="nil"/>
              <w:bottom w:val="single" w:sz="4" w:space="0" w:color="6C6C6C"/>
              <w:right w:val="single" w:sz="4" w:space="0" w:color="6C6C6C"/>
            </w:tcBorders>
            <w:shd w:val="clear" w:color="auto" w:fill="auto"/>
            <w:noWrap/>
            <w:hideMark/>
          </w:tcPr>
          <w:p w14:paraId="72961B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39802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1.221,73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A6FD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997.337,57</w:t>
            </w:r>
          </w:p>
        </w:tc>
        <w:tc>
          <w:tcPr>
            <w:tcW w:w="1575" w:type="dxa"/>
            <w:gridSpan w:val="2"/>
            <w:tcBorders>
              <w:top w:val="nil"/>
              <w:left w:val="nil"/>
              <w:bottom w:val="single" w:sz="4" w:space="0" w:color="6C6C6C"/>
              <w:right w:val="single" w:sz="4" w:space="0" w:color="000000"/>
            </w:tcBorders>
            <w:shd w:val="clear" w:color="auto" w:fill="auto"/>
            <w:hideMark/>
          </w:tcPr>
          <w:p w14:paraId="164A3C1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4B4ABC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D8A7F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119</w:t>
            </w:r>
          </w:p>
        </w:tc>
        <w:tc>
          <w:tcPr>
            <w:tcW w:w="921" w:type="dxa"/>
            <w:tcBorders>
              <w:top w:val="nil"/>
              <w:left w:val="nil"/>
              <w:bottom w:val="single" w:sz="4" w:space="0" w:color="6C6C6C"/>
              <w:right w:val="single" w:sz="4" w:space="0" w:color="6C6C6C"/>
            </w:tcBorders>
            <w:shd w:val="clear" w:color="auto" w:fill="auto"/>
            <w:hideMark/>
          </w:tcPr>
          <w:p w14:paraId="16B0E1B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30.09.2027.</w:t>
            </w:r>
          </w:p>
        </w:tc>
        <w:tc>
          <w:tcPr>
            <w:tcW w:w="1191" w:type="dxa"/>
            <w:tcBorders>
              <w:top w:val="nil"/>
              <w:left w:val="nil"/>
              <w:bottom w:val="single" w:sz="4" w:space="0" w:color="6C6C6C"/>
              <w:right w:val="single" w:sz="4" w:space="0" w:color="6C6C6C"/>
            </w:tcBorders>
            <w:shd w:val="clear" w:color="auto" w:fill="auto"/>
            <w:noWrap/>
            <w:hideMark/>
          </w:tcPr>
          <w:p w14:paraId="1AD0C0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581CB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F64C7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84FAD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3AC9EE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966.170,77</w:t>
            </w:r>
          </w:p>
        </w:tc>
        <w:tc>
          <w:tcPr>
            <w:tcW w:w="1575" w:type="dxa"/>
            <w:gridSpan w:val="2"/>
            <w:tcBorders>
              <w:top w:val="nil"/>
              <w:left w:val="nil"/>
              <w:bottom w:val="single" w:sz="4" w:space="0" w:color="6C6C6C"/>
              <w:right w:val="single" w:sz="4" w:space="0" w:color="000000"/>
            </w:tcBorders>
            <w:shd w:val="clear" w:color="auto" w:fill="auto"/>
            <w:hideMark/>
          </w:tcPr>
          <w:p w14:paraId="4059162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60.rata</w:t>
            </w:r>
          </w:p>
        </w:tc>
      </w:tr>
      <w:tr w:rsidR="002F0230" w:rsidRPr="002F0230" w14:paraId="31149C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2E5BD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120</w:t>
            </w:r>
          </w:p>
        </w:tc>
        <w:tc>
          <w:tcPr>
            <w:tcW w:w="921" w:type="dxa"/>
            <w:tcBorders>
              <w:top w:val="nil"/>
              <w:left w:val="nil"/>
              <w:bottom w:val="single" w:sz="4" w:space="0" w:color="6C6C6C"/>
              <w:right w:val="single" w:sz="4" w:space="0" w:color="6C6C6C"/>
            </w:tcBorders>
            <w:shd w:val="clear" w:color="auto" w:fill="auto"/>
            <w:hideMark/>
          </w:tcPr>
          <w:p w14:paraId="178709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01.10.2027.</w:t>
            </w:r>
          </w:p>
        </w:tc>
        <w:tc>
          <w:tcPr>
            <w:tcW w:w="1191" w:type="dxa"/>
            <w:tcBorders>
              <w:top w:val="nil"/>
              <w:left w:val="nil"/>
              <w:bottom w:val="single" w:sz="4" w:space="0" w:color="6C6C6C"/>
              <w:right w:val="single" w:sz="4" w:space="0" w:color="6C6C6C"/>
            </w:tcBorders>
            <w:shd w:val="clear" w:color="auto" w:fill="auto"/>
            <w:noWrap/>
            <w:hideMark/>
          </w:tcPr>
          <w:p w14:paraId="3273E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2286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1.146,43</w:t>
            </w:r>
          </w:p>
        </w:tc>
        <w:tc>
          <w:tcPr>
            <w:tcW w:w="1231" w:type="dxa"/>
            <w:tcBorders>
              <w:top w:val="nil"/>
              <w:left w:val="nil"/>
              <w:bottom w:val="single" w:sz="4" w:space="0" w:color="6C6C6C"/>
              <w:right w:val="single" w:sz="4" w:space="0" w:color="6C6C6C"/>
            </w:tcBorders>
            <w:shd w:val="clear" w:color="auto" w:fill="auto"/>
            <w:noWrap/>
            <w:hideMark/>
          </w:tcPr>
          <w:p w14:paraId="7E81847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9C4DF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1.146,43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BBD9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966.170,77</w:t>
            </w:r>
          </w:p>
        </w:tc>
        <w:tc>
          <w:tcPr>
            <w:tcW w:w="1575" w:type="dxa"/>
            <w:gridSpan w:val="2"/>
            <w:tcBorders>
              <w:top w:val="nil"/>
              <w:left w:val="nil"/>
              <w:bottom w:val="single" w:sz="4" w:space="0" w:color="6C6C6C"/>
              <w:right w:val="single" w:sz="4" w:space="0" w:color="000000"/>
            </w:tcBorders>
            <w:shd w:val="clear" w:color="auto" w:fill="auto"/>
            <w:hideMark/>
          </w:tcPr>
          <w:p w14:paraId="618B1E4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E48AE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ED4E67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w:t>
            </w:r>
          </w:p>
        </w:tc>
        <w:tc>
          <w:tcPr>
            <w:tcW w:w="921" w:type="dxa"/>
            <w:tcBorders>
              <w:top w:val="nil"/>
              <w:left w:val="nil"/>
              <w:bottom w:val="single" w:sz="4" w:space="0" w:color="6C6C6C"/>
              <w:right w:val="single" w:sz="4" w:space="0" w:color="6C6C6C"/>
            </w:tcBorders>
            <w:shd w:val="clear" w:color="auto" w:fill="auto"/>
            <w:hideMark/>
          </w:tcPr>
          <w:p w14:paraId="489B6B0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31.10.2027.</w:t>
            </w:r>
          </w:p>
        </w:tc>
        <w:tc>
          <w:tcPr>
            <w:tcW w:w="1191" w:type="dxa"/>
            <w:tcBorders>
              <w:top w:val="nil"/>
              <w:left w:val="nil"/>
              <w:bottom w:val="single" w:sz="4" w:space="0" w:color="6C6C6C"/>
              <w:right w:val="single" w:sz="4" w:space="0" w:color="6C6C6C"/>
            </w:tcBorders>
            <w:shd w:val="clear" w:color="auto" w:fill="auto"/>
            <w:noWrap/>
            <w:hideMark/>
          </w:tcPr>
          <w:p w14:paraId="0D65E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8EC9D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85977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B5D19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DADCE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935.003,97</w:t>
            </w:r>
          </w:p>
        </w:tc>
        <w:tc>
          <w:tcPr>
            <w:tcW w:w="1575" w:type="dxa"/>
            <w:gridSpan w:val="2"/>
            <w:tcBorders>
              <w:top w:val="nil"/>
              <w:left w:val="nil"/>
              <w:bottom w:val="single" w:sz="4" w:space="0" w:color="6C6C6C"/>
              <w:right w:val="single" w:sz="4" w:space="0" w:color="000000"/>
            </w:tcBorders>
            <w:shd w:val="clear" w:color="auto" w:fill="auto"/>
            <w:hideMark/>
          </w:tcPr>
          <w:p w14:paraId="7FEAD05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61.rata</w:t>
            </w:r>
          </w:p>
        </w:tc>
      </w:tr>
      <w:tr w:rsidR="002F0230" w:rsidRPr="002F0230" w14:paraId="10D3B32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4D8EF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w:t>
            </w:r>
          </w:p>
        </w:tc>
        <w:tc>
          <w:tcPr>
            <w:tcW w:w="921" w:type="dxa"/>
            <w:tcBorders>
              <w:top w:val="nil"/>
              <w:left w:val="nil"/>
              <w:bottom w:val="single" w:sz="4" w:space="0" w:color="6C6C6C"/>
              <w:right w:val="single" w:sz="4" w:space="0" w:color="6C6C6C"/>
            </w:tcBorders>
            <w:shd w:val="clear" w:color="auto" w:fill="auto"/>
            <w:hideMark/>
          </w:tcPr>
          <w:p w14:paraId="3B7380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01.11.2027.</w:t>
            </w:r>
          </w:p>
        </w:tc>
        <w:tc>
          <w:tcPr>
            <w:tcW w:w="1191" w:type="dxa"/>
            <w:tcBorders>
              <w:top w:val="nil"/>
              <w:left w:val="nil"/>
              <w:bottom w:val="single" w:sz="4" w:space="0" w:color="6C6C6C"/>
              <w:right w:val="single" w:sz="4" w:space="0" w:color="6C6C6C"/>
            </w:tcBorders>
            <w:shd w:val="clear" w:color="auto" w:fill="auto"/>
            <w:noWrap/>
            <w:hideMark/>
          </w:tcPr>
          <w:p w14:paraId="5906AA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BF6C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1.147,62</w:t>
            </w:r>
          </w:p>
        </w:tc>
        <w:tc>
          <w:tcPr>
            <w:tcW w:w="1231" w:type="dxa"/>
            <w:tcBorders>
              <w:top w:val="nil"/>
              <w:left w:val="nil"/>
              <w:bottom w:val="single" w:sz="4" w:space="0" w:color="6C6C6C"/>
              <w:right w:val="single" w:sz="4" w:space="0" w:color="6C6C6C"/>
            </w:tcBorders>
            <w:shd w:val="clear" w:color="auto" w:fill="auto"/>
            <w:noWrap/>
            <w:hideMark/>
          </w:tcPr>
          <w:p w14:paraId="1DB2CE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F97E1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0B8931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935.003,97</w:t>
            </w:r>
          </w:p>
        </w:tc>
        <w:tc>
          <w:tcPr>
            <w:tcW w:w="1575" w:type="dxa"/>
            <w:gridSpan w:val="2"/>
            <w:tcBorders>
              <w:top w:val="nil"/>
              <w:left w:val="nil"/>
              <w:bottom w:val="single" w:sz="4" w:space="0" w:color="6C6C6C"/>
              <w:right w:val="single" w:sz="4" w:space="0" w:color="000000"/>
            </w:tcBorders>
            <w:shd w:val="clear" w:color="auto" w:fill="auto"/>
            <w:hideMark/>
          </w:tcPr>
          <w:p w14:paraId="33EFC7E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1836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48C52F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123</w:t>
            </w:r>
          </w:p>
        </w:tc>
        <w:tc>
          <w:tcPr>
            <w:tcW w:w="921" w:type="dxa"/>
            <w:tcBorders>
              <w:top w:val="nil"/>
              <w:left w:val="nil"/>
              <w:bottom w:val="single" w:sz="4" w:space="0" w:color="6C6C6C"/>
              <w:right w:val="single" w:sz="4" w:space="0" w:color="6C6C6C"/>
            </w:tcBorders>
            <w:shd w:val="clear" w:color="auto" w:fill="auto"/>
            <w:hideMark/>
          </w:tcPr>
          <w:p w14:paraId="3657438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30.11.2027.</w:t>
            </w:r>
          </w:p>
        </w:tc>
        <w:tc>
          <w:tcPr>
            <w:tcW w:w="1191" w:type="dxa"/>
            <w:tcBorders>
              <w:top w:val="nil"/>
              <w:left w:val="nil"/>
              <w:bottom w:val="single" w:sz="4" w:space="0" w:color="6C6C6C"/>
              <w:right w:val="single" w:sz="4" w:space="0" w:color="6C6C6C"/>
            </w:tcBorders>
            <w:shd w:val="clear" w:color="auto" w:fill="auto"/>
            <w:noWrap/>
            <w:hideMark/>
          </w:tcPr>
          <w:p w14:paraId="4CC6EA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19B4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32D52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CCCBD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86671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903.837,17</w:t>
            </w:r>
          </w:p>
        </w:tc>
        <w:tc>
          <w:tcPr>
            <w:tcW w:w="1575" w:type="dxa"/>
            <w:gridSpan w:val="2"/>
            <w:tcBorders>
              <w:top w:val="nil"/>
              <w:left w:val="nil"/>
              <w:bottom w:val="single" w:sz="4" w:space="0" w:color="6C6C6C"/>
              <w:right w:val="single" w:sz="4" w:space="0" w:color="000000"/>
            </w:tcBorders>
            <w:shd w:val="clear" w:color="auto" w:fill="auto"/>
            <w:hideMark/>
          </w:tcPr>
          <w:p w14:paraId="402CF74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62.rata</w:t>
            </w:r>
          </w:p>
        </w:tc>
      </w:tr>
      <w:tr w:rsidR="002F0230" w:rsidRPr="002F0230" w14:paraId="24F91B0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E3BAE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w:t>
            </w:r>
          </w:p>
        </w:tc>
        <w:tc>
          <w:tcPr>
            <w:tcW w:w="921" w:type="dxa"/>
            <w:tcBorders>
              <w:top w:val="nil"/>
              <w:left w:val="nil"/>
              <w:bottom w:val="single" w:sz="4" w:space="0" w:color="6C6C6C"/>
              <w:right w:val="single" w:sz="4" w:space="0" w:color="6C6C6C"/>
            </w:tcBorders>
            <w:shd w:val="clear" w:color="auto" w:fill="auto"/>
            <w:hideMark/>
          </w:tcPr>
          <w:p w14:paraId="02855C1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01.12.2027.</w:t>
            </w:r>
          </w:p>
        </w:tc>
        <w:tc>
          <w:tcPr>
            <w:tcW w:w="1191" w:type="dxa"/>
            <w:tcBorders>
              <w:top w:val="nil"/>
              <w:left w:val="nil"/>
              <w:bottom w:val="single" w:sz="4" w:space="0" w:color="6C6C6C"/>
              <w:right w:val="single" w:sz="4" w:space="0" w:color="6C6C6C"/>
            </w:tcBorders>
            <w:shd w:val="clear" w:color="auto" w:fill="auto"/>
            <w:noWrap/>
            <w:hideMark/>
          </w:tcPr>
          <w:p w14:paraId="512A15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481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1.074,70</w:t>
            </w:r>
          </w:p>
        </w:tc>
        <w:tc>
          <w:tcPr>
            <w:tcW w:w="1231" w:type="dxa"/>
            <w:tcBorders>
              <w:top w:val="nil"/>
              <w:left w:val="nil"/>
              <w:bottom w:val="single" w:sz="4" w:space="0" w:color="6C6C6C"/>
              <w:right w:val="single" w:sz="4" w:space="0" w:color="6C6C6C"/>
            </w:tcBorders>
            <w:shd w:val="clear" w:color="auto" w:fill="auto"/>
            <w:noWrap/>
            <w:hideMark/>
          </w:tcPr>
          <w:p w14:paraId="4E99474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95003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1.074,70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D9978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903.837,17</w:t>
            </w:r>
          </w:p>
        </w:tc>
        <w:tc>
          <w:tcPr>
            <w:tcW w:w="1575" w:type="dxa"/>
            <w:gridSpan w:val="2"/>
            <w:tcBorders>
              <w:top w:val="nil"/>
              <w:left w:val="nil"/>
              <w:bottom w:val="single" w:sz="4" w:space="0" w:color="6C6C6C"/>
              <w:right w:val="single" w:sz="4" w:space="0" w:color="000000"/>
            </w:tcBorders>
            <w:shd w:val="clear" w:color="auto" w:fill="auto"/>
            <w:hideMark/>
          </w:tcPr>
          <w:p w14:paraId="43A8275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0940A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38DC14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w:t>
            </w:r>
          </w:p>
        </w:tc>
        <w:tc>
          <w:tcPr>
            <w:tcW w:w="921" w:type="dxa"/>
            <w:tcBorders>
              <w:top w:val="nil"/>
              <w:left w:val="nil"/>
              <w:bottom w:val="single" w:sz="4" w:space="0" w:color="6C6C6C"/>
              <w:right w:val="single" w:sz="4" w:space="0" w:color="6C6C6C"/>
            </w:tcBorders>
            <w:shd w:val="clear" w:color="auto" w:fill="auto"/>
            <w:hideMark/>
          </w:tcPr>
          <w:p w14:paraId="703C279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31.12.2027.</w:t>
            </w:r>
          </w:p>
        </w:tc>
        <w:tc>
          <w:tcPr>
            <w:tcW w:w="1191" w:type="dxa"/>
            <w:tcBorders>
              <w:top w:val="nil"/>
              <w:left w:val="nil"/>
              <w:bottom w:val="single" w:sz="4" w:space="0" w:color="6C6C6C"/>
              <w:right w:val="single" w:sz="4" w:space="0" w:color="6C6C6C"/>
            </w:tcBorders>
            <w:shd w:val="clear" w:color="auto" w:fill="auto"/>
            <w:noWrap/>
            <w:hideMark/>
          </w:tcPr>
          <w:p w14:paraId="4EC8B1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3CA1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51EC96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920C5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94337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872.670,37</w:t>
            </w:r>
          </w:p>
        </w:tc>
        <w:tc>
          <w:tcPr>
            <w:tcW w:w="1575" w:type="dxa"/>
            <w:gridSpan w:val="2"/>
            <w:tcBorders>
              <w:top w:val="nil"/>
              <w:left w:val="nil"/>
              <w:bottom w:val="single" w:sz="4" w:space="0" w:color="6C6C6C"/>
              <w:right w:val="single" w:sz="4" w:space="0" w:color="000000"/>
            </w:tcBorders>
            <w:shd w:val="clear" w:color="auto" w:fill="auto"/>
            <w:hideMark/>
          </w:tcPr>
          <w:p w14:paraId="52C06C5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63.rata</w:t>
            </w:r>
          </w:p>
        </w:tc>
      </w:tr>
      <w:tr w:rsidR="002F0230" w:rsidRPr="002F0230" w14:paraId="136578D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D0190C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126</w:t>
            </w:r>
          </w:p>
        </w:tc>
        <w:tc>
          <w:tcPr>
            <w:tcW w:w="921" w:type="dxa"/>
            <w:tcBorders>
              <w:top w:val="nil"/>
              <w:left w:val="nil"/>
              <w:bottom w:val="single" w:sz="4" w:space="0" w:color="6C6C6C"/>
              <w:right w:val="single" w:sz="4" w:space="0" w:color="6C6C6C"/>
            </w:tcBorders>
            <w:shd w:val="clear" w:color="auto" w:fill="auto"/>
            <w:hideMark/>
          </w:tcPr>
          <w:p w14:paraId="701CA4F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01.01.2028.</w:t>
            </w:r>
          </w:p>
        </w:tc>
        <w:tc>
          <w:tcPr>
            <w:tcW w:w="1191" w:type="dxa"/>
            <w:tcBorders>
              <w:top w:val="nil"/>
              <w:left w:val="nil"/>
              <w:bottom w:val="single" w:sz="4" w:space="0" w:color="6C6C6C"/>
              <w:right w:val="single" w:sz="4" w:space="0" w:color="6C6C6C"/>
            </w:tcBorders>
            <w:shd w:val="clear" w:color="auto" w:fill="auto"/>
            <w:noWrap/>
            <w:hideMark/>
          </w:tcPr>
          <w:p w14:paraId="15F0B2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E02894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1.073,50</w:t>
            </w:r>
          </w:p>
        </w:tc>
        <w:tc>
          <w:tcPr>
            <w:tcW w:w="1231" w:type="dxa"/>
            <w:tcBorders>
              <w:top w:val="nil"/>
              <w:left w:val="nil"/>
              <w:bottom w:val="single" w:sz="4" w:space="0" w:color="6C6C6C"/>
              <w:right w:val="single" w:sz="4" w:space="0" w:color="6C6C6C"/>
            </w:tcBorders>
            <w:shd w:val="clear" w:color="auto" w:fill="auto"/>
            <w:noWrap/>
            <w:hideMark/>
          </w:tcPr>
          <w:p w14:paraId="525A70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2ACA8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1.073,50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4D07C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872.670,37</w:t>
            </w:r>
          </w:p>
        </w:tc>
        <w:tc>
          <w:tcPr>
            <w:tcW w:w="1575" w:type="dxa"/>
            <w:gridSpan w:val="2"/>
            <w:tcBorders>
              <w:top w:val="nil"/>
              <w:left w:val="nil"/>
              <w:bottom w:val="single" w:sz="4" w:space="0" w:color="6C6C6C"/>
              <w:right w:val="single" w:sz="4" w:space="0" w:color="000000"/>
            </w:tcBorders>
            <w:shd w:val="clear" w:color="auto" w:fill="auto"/>
            <w:hideMark/>
          </w:tcPr>
          <w:p w14:paraId="2D543AE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C82FA9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6DA2C7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w:t>
            </w:r>
          </w:p>
        </w:tc>
        <w:tc>
          <w:tcPr>
            <w:tcW w:w="921" w:type="dxa"/>
            <w:tcBorders>
              <w:top w:val="nil"/>
              <w:left w:val="nil"/>
              <w:bottom w:val="single" w:sz="4" w:space="0" w:color="6C6C6C"/>
              <w:right w:val="single" w:sz="4" w:space="0" w:color="6C6C6C"/>
            </w:tcBorders>
            <w:shd w:val="clear" w:color="auto" w:fill="auto"/>
            <w:hideMark/>
          </w:tcPr>
          <w:p w14:paraId="6AE8D94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31.01.2028.</w:t>
            </w:r>
          </w:p>
        </w:tc>
        <w:tc>
          <w:tcPr>
            <w:tcW w:w="1191" w:type="dxa"/>
            <w:tcBorders>
              <w:top w:val="nil"/>
              <w:left w:val="nil"/>
              <w:bottom w:val="single" w:sz="4" w:space="0" w:color="6C6C6C"/>
              <w:right w:val="single" w:sz="4" w:space="0" w:color="6C6C6C"/>
            </w:tcBorders>
            <w:shd w:val="clear" w:color="auto" w:fill="auto"/>
            <w:noWrap/>
            <w:hideMark/>
          </w:tcPr>
          <w:p w14:paraId="01E533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0F25E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D24CF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849C9F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D596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841.503,57</w:t>
            </w:r>
          </w:p>
        </w:tc>
        <w:tc>
          <w:tcPr>
            <w:tcW w:w="1575" w:type="dxa"/>
            <w:gridSpan w:val="2"/>
            <w:tcBorders>
              <w:top w:val="nil"/>
              <w:left w:val="nil"/>
              <w:bottom w:val="single" w:sz="4" w:space="0" w:color="6C6C6C"/>
              <w:right w:val="single" w:sz="4" w:space="0" w:color="000000"/>
            </w:tcBorders>
            <w:shd w:val="clear" w:color="auto" w:fill="auto"/>
            <w:hideMark/>
          </w:tcPr>
          <w:p w14:paraId="49F9501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64.rata</w:t>
            </w:r>
          </w:p>
        </w:tc>
      </w:tr>
      <w:tr w:rsidR="002F0230" w:rsidRPr="002F0230" w14:paraId="3B378E1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7D46A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128</w:t>
            </w:r>
          </w:p>
        </w:tc>
        <w:tc>
          <w:tcPr>
            <w:tcW w:w="921" w:type="dxa"/>
            <w:tcBorders>
              <w:top w:val="nil"/>
              <w:left w:val="nil"/>
              <w:bottom w:val="single" w:sz="4" w:space="0" w:color="6C6C6C"/>
              <w:right w:val="single" w:sz="4" w:space="0" w:color="6C6C6C"/>
            </w:tcBorders>
            <w:shd w:val="clear" w:color="auto" w:fill="auto"/>
            <w:hideMark/>
          </w:tcPr>
          <w:p w14:paraId="3B0446F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01.02.2028.</w:t>
            </w:r>
          </w:p>
        </w:tc>
        <w:tc>
          <w:tcPr>
            <w:tcW w:w="1191" w:type="dxa"/>
            <w:tcBorders>
              <w:top w:val="nil"/>
              <w:left w:val="nil"/>
              <w:bottom w:val="single" w:sz="4" w:space="0" w:color="6C6C6C"/>
              <w:right w:val="single" w:sz="4" w:space="0" w:color="6C6C6C"/>
            </w:tcBorders>
            <w:shd w:val="clear" w:color="auto" w:fill="auto"/>
            <w:noWrap/>
            <w:hideMark/>
          </w:tcPr>
          <w:p w14:paraId="2E2465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4C2B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1.033,62</w:t>
            </w:r>
          </w:p>
        </w:tc>
        <w:tc>
          <w:tcPr>
            <w:tcW w:w="1231" w:type="dxa"/>
            <w:tcBorders>
              <w:top w:val="nil"/>
              <w:left w:val="nil"/>
              <w:bottom w:val="single" w:sz="4" w:space="0" w:color="6C6C6C"/>
              <w:right w:val="single" w:sz="4" w:space="0" w:color="6C6C6C"/>
            </w:tcBorders>
            <w:shd w:val="clear" w:color="auto" w:fill="auto"/>
            <w:noWrap/>
            <w:hideMark/>
          </w:tcPr>
          <w:p w14:paraId="163087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ECB6F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1.033,62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D8722F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841.503,57</w:t>
            </w:r>
          </w:p>
        </w:tc>
        <w:tc>
          <w:tcPr>
            <w:tcW w:w="1575" w:type="dxa"/>
            <w:gridSpan w:val="2"/>
            <w:tcBorders>
              <w:top w:val="nil"/>
              <w:left w:val="nil"/>
              <w:bottom w:val="single" w:sz="4" w:space="0" w:color="6C6C6C"/>
              <w:right w:val="single" w:sz="4" w:space="0" w:color="000000"/>
            </w:tcBorders>
            <w:shd w:val="clear" w:color="auto" w:fill="auto"/>
            <w:hideMark/>
          </w:tcPr>
          <w:p w14:paraId="0454907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ABD580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D53905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129</w:t>
            </w:r>
          </w:p>
        </w:tc>
        <w:tc>
          <w:tcPr>
            <w:tcW w:w="921" w:type="dxa"/>
            <w:tcBorders>
              <w:top w:val="nil"/>
              <w:left w:val="nil"/>
              <w:bottom w:val="single" w:sz="4" w:space="0" w:color="6C6C6C"/>
              <w:right w:val="single" w:sz="4" w:space="0" w:color="6C6C6C"/>
            </w:tcBorders>
            <w:shd w:val="clear" w:color="auto" w:fill="auto"/>
            <w:hideMark/>
          </w:tcPr>
          <w:p w14:paraId="69D4BD4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29.02.2028.</w:t>
            </w:r>
          </w:p>
        </w:tc>
        <w:tc>
          <w:tcPr>
            <w:tcW w:w="1191" w:type="dxa"/>
            <w:tcBorders>
              <w:top w:val="nil"/>
              <w:left w:val="nil"/>
              <w:bottom w:val="single" w:sz="4" w:space="0" w:color="6C6C6C"/>
              <w:right w:val="single" w:sz="4" w:space="0" w:color="6C6C6C"/>
            </w:tcBorders>
            <w:shd w:val="clear" w:color="auto" w:fill="auto"/>
            <w:noWrap/>
            <w:hideMark/>
          </w:tcPr>
          <w:p w14:paraId="216E5A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180CDC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5643D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18777D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0E26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810.336,77</w:t>
            </w:r>
          </w:p>
        </w:tc>
        <w:tc>
          <w:tcPr>
            <w:tcW w:w="1575" w:type="dxa"/>
            <w:gridSpan w:val="2"/>
            <w:tcBorders>
              <w:top w:val="nil"/>
              <w:left w:val="nil"/>
              <w:bottom w:val="single" w:sz="4" w:space="0" w:color="6C6C6C"/>
              <w:right w:val="single" w:sz="4" w:space="0" w:color="000000"/>
            </w:tcBorders>
            <w:shd w:val="clear" w:color="auto" w:fill="auto"/>
            <w:hideMark/>
          </w:tcPr>
          <w:p w14:paraId="1AD7FAC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65.rata</w:t>
            </w:r>
          </w:p>
        </w:tc>
      </w:tr>
      <w:tr w:rsidR="002F0230" w:rsidRPr="002F0230" w14:paraId="2129EDB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E6B7F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130</w:t>
            </w:r>
          </w:p>
        </w:tc>
        <w:tc>
          <w:tcPr>
            <w:tcW w:w="921" w:type="dxa"/>
            <w:tcBorders>
              <w:top w:val="nil"/>
              <w:left w:val="nil"/>
              <w:bottom w:val="single" w:sz="4" w:space="0" w:color="6C6C6C"/>
              <w:right w:val="single" w:sz="4" w:space="0" w:color="6C6C6C"/>
            </w:tcBorders>
            <w:shd w:val="clear" w:color="auto" w:fill="auto"/>
            <w:hideMark/>
          </w:tcPr>
          <w:p w14:paraId="3A2B899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01.03.2028.</w:t>
            </w:r>
          </w:p>
        </w:tc>
        <w:tc>
          <w:tcPr>
            <w:tcW w:w="1191" w:type="dxa"/>
            <w:tcBorders>
              <w:top w:val="nil"/>
              <w:left w:val="nil"/>
              <w:bottom w:val="single" w:sz="4" w:space="0" w:color="6C6C6C"/>
              <w:right w:val="single" w:sz="4" w:space="0" w:color="6C6C6C"/>
            </w:tcBorders>
            <w:shd w:val="clear" w:color="auto" w:fill="auto"/>
            <w:noWrap/>
            <w:hideMark/>
          </w:tcPr>
          <w:p w14:paraId="334B4F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484B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932,28</w:t>
            </w:r>
          </w:p>
        </w:tc>
        <w:tc>
          <w:tcPr>
            <w:tcW w:w="1231" w:type="dxa"/>
            <w:tcBorders>
              <w:top w:val="nil"/>
              <w:left w:val="nil"/>
              <w:bottom w:val="single" w:sz="4" w:space="0" w:color="6C6C6C"/>
              <w:right w:val="single" w:sz="4" w:space="0" w:color="6C6C6C"/>
            </w:tcBorders>
            <w:shd w:val="clear" w:color="auto" w:fill="auto"/>
            <w:noWrap/>
            <w:hideMark/>
          </w:tcPr>
          <w:p w14:paraId="4F8020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1640B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932,28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60707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810.336,77</w:t>
            </w:r>
          </w:p>
        </w:tc>
        <w:tc>
          <w:tcPr>
            <w:tcW w:w="1575" w:type="dxa"/>
            <w:gridSpan w:val="2"/>
            <w:tcBorders>
              <w:top w:val="nil"/>
              <w:left w:val="nil"/>
              <w:bottom w:val="single" w:sz="4" w:space="0" w:color="6C6C6C"/>
              <w:right w:val="single" w:sz="4" w:space="0" w:color="000000"/>
            </w:tcBorders>
            <w:shd w:val="clear" w:color="auto" w:fill="auto"/>
            <w:hideMark/>
          </w:tcPr>
          <w:p w14:paraId="06C3D0B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1E13E6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0926A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131</w:t>
            </w:r>
          </w:p>
        </w:tc>
        <w:tc>
          <w:tcPr>
            <w:tcW w:w="921" w:type="dxa"/>
            <w:tcBorders>
              <w:top w:val="nil"/>
              <w:left w:val="nil"/>
              <w:bottom w:val="single" w:sz="4" w:space="0" w:color="6C6C6C"/>
              <w:right w:val="single" w:sz="4" w:space="0" w:color="6C6C6C"/>
            </w:tcBorders>
            <w:shd w:val="clear" w:color="auto" w:fill="auto"/>
            <w:hideMark/>
          </w:tcPr>
          <w:p w14:paraId="6C1B70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31.03.2028.</w:t>
            </w:r>
          </w:p>
        </w:tc>
        <w:tc>
          <w:tcPr>
            <w:tcW w:w="1191" w:type="dxa"/>
            <w:tcBorders>
              <w:top w:val="nil"/>
              <w:left w:val="nil"/>
              <w:bottom w:val="single" w:sz="4" w:space="0" w:color="6C6C6C"/>
              <w:right w:val="single" w:sz="4" w:space="0" w:color="6C6C6C"/>
            </w:tcBorders>
            <w:shd w:val="clear" w:color="auto" w:fill="auto"/>
            <w:noWrap/>
            <w:hideMark/>
          </w:tcPr>
          <w:p w14:paraId="73BD05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594EC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D3959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2796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5CCC8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779.169,97</w:t>
            </w:r>
          </w:p>
        </w:tc>
        <w:tc>
          <w:tcPr>
            <w:tcW w:w="1575" w:type="dxa"/>
            <w:gridSpan w:val="2"/>
            <w:tcBorders>
              <w:top w:val="nil"/>
              <w:left w:val="nil"/>
              <w:bottom w:val="single" w:sz="4" w:space="0" w:color="6C6C6C"/>
              <w:right w:val="single" w:sz="4" w:space="0" w:color="000000"/>
            </w:tcBorders>
            <w:shd w:val="clear" w:color="auto" w:fill="auto"/>
            <w:hideMark/>
          </w:tcPr>
          <w:p w14:paraId="7C3CC1B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66.rata</w:t>
            </w:r>
          </w:p>
        </w:tc>
      </w:tr>
      <w:tr w:rsidR="002F0230" w:rsidRPr="002F0230" w14:paraId="011DAAD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924186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w:t>
            </w:r>
          </w:p>
        </w:tc>
        <w:tc>
          <w:tcPr>
            <w:tcW w:w="921" w:type="dxa"/>
            <w:tcBorders>
              <w:top w:val="nil"/>
              <w:left w:val="nil"/>
              <w:bottom w:val="single" w:sz="4" w:space="0" w:color="6C6C6C"/>
              <w:right w:val="single" w:sz="4" w:space="0" w:color="6C6C6C"/>
            </w:tcBorders>
            <w:shd w:val="clear" w:color="auto" w:fill="auto"/>
            <w:hideMark/>
          </w:tcPr>
          <w:p w14:paraId="78C86A6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01.04.2028.</w:t>
            </w:r>
          </w:p>
        </w:tc>
        <w:tc>
          <w:tcPr>
            <w:tcW w:w="1191" w:type="dxa"/>
            <w:tcBorders>
              <w:top w:val="nil"/>
              <w:left w:val="nil"/>
              <w:bottom w:val="single" w:sz="4" w:space="0" w:color="6C6C6C"/>
              <w:right w:val="single" w:sz="4" w:space="0" w:color="6C6C6C"/>
            </w:tcBorders>
            <w:shd w:val="clear" w:color="auto" w:fill="auto"/>
            <w:noWrap/>
            <w:hideMark/>
          </w:tcPr>
          <w:p w14:paraId="3BA7B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C295D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959,69</w:t>
            </w:r>
          </w:p>
        </w:tc>
        <w:tc>
          <w:tcPr>
            <w:tcW w:w="1231" w:type="dxa"/>
            <w:tcBorders>
              <w:top w:val="nil"/>
              <w:left w:val="nil"/>
              <w:bottom w:val="single" w:sz="4" w:space="0" w:color="6C6C6C"/>
              <w:right w:val="single" w:sz="4" w:space="0" w:color="6C6C6C"/>
            </w:tcBorders>
            <w:shd w:val="clear" w:color="auto" w:fill="auto"/>
            <w:noWrap/>
            <w:hideMark/>
          </w:tcPr>
          <w:p w14:paraId="49F8DD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B516C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959,69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DAC7B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779.169,97</w:t>
            </w:r>
          </w:p>
        </w:tc>
        <w:tc>
          <w:tcPr>
            <w:tcW w:w="1575" w:type="dxa"/>
            <w:gridSpan w:val="2"/>
            <w:tcBorders>
              <w:top w:val="nil"/>
              <w:left w:val="nil"/>
              <w:bottom w:val="single" w:sz="4" w:space="0" w:color="6C6C6C"/>
              <w:right w:val="single" w:sz="4" w:space="0" w:color="000000"/>
            </w:tcBorders>
            <w:shd w:val="clear" w:color="auto" w:fill="auto"/>
            <w:hideMark/>
          </w:tcPr>
          <w:p w14:paraId="4D062DF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52DDEF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A2F61E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w:t>
            </w:r>
          </w:p>
        </w:tc>
        <w:tc>
          <w:tcPr>
            <w:tcW w:w="921" w:type="dxa"/>
            <w:tcBorders>
              <w:top w:val="nil"/>
              <w:left w:val="nil"/>
              <w:bottom w:val="single" w:sz="4" w:space="0" w:color="6C6C6C"/>
              <w:right w:val="single" w:sz="4" w:space="0" w:color="6C6C6C"/>
            </w:tcBorders>
            <w:shd w:val="clear" w:color="auto" w:fill="auto"/>
            <w:hideMark/>
          </w:tcPr>
          <w:p w14:paraId="36CBC16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30.04.2028.</w:t>
            </w:r>
          </w:p>
        </w:tc>
        <w:tc>
          <w:tcPr>
            <w:tcW w:w="1191" w:type="dxa"/>
            <w:tcBorders>
              <w:top w:val="nil"/>
              <w:left w:val="nil"/>
              <w:bottom w:val="single" w:sz="4" w:space="0" w:color="6C6C6C"/>
              <w:right w:val="single" w:sz="4" w:space="0" w:color="6C6C6C"/>
            </w:tcBorders>
            <w:shd w:val="clear" w:color="auto" w:fill="auto"/>
            <w:noWrap/>
            <w:hideMark/>
          </w:tcPr>
          <w:p w14:paraId="41C81DC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52A66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6BB8E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4670B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02FA7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748.003,17</w:t>
            </w:r>
          </w:p>
        </w:tc>
        <w:tc>
          <w:tcPr>
            <w:tcW w:w="1575" w:type="dxa"/>
            <w:gridSpan w:val="2"/>
            <w:tcBorders>
              <w:top w:val="nil"/>
              <w:left w:val="nil"/>
              <w:bottom w:val="single" w:sz="4" w:space="0" w:color="6C6C6C"/>
              <w:right w:val="single" w:sz="4" w:space="0" w:color="000000"/>
            </w:tcBorders>
            <w:shd w:val="clear" w:color="auto" w:fill="auto"/>
            <w:hideMark/>
          </w:tcPr>
          <w:p w14:paraId="0F3025F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67.rata</w:t>
            </w:r>
          </w:p>
        </w:tc>
      </w:tr>
      <w:tr w:rsidR="002F0230" w:rsidRPr="002F0230" w14:paraId="490F6B7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BCF2F8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w:t>
            </w:r>
          </w:p>
        </w:tc>
        <w:tc>
          <w:tcPr>
            <w:tcW w:w="921" w:type="dxa"/>
            <w:tcBorders>
              <w:top w:val="nil"/>
              <w:left w:val="nil"/>
              <w:bottom w:val="single" w:sz="4" w:space="0" w:color="6C6C6C"/>
              <w:right w:val="single" w:sz="4" w:space="0" w:color="6C6C6C"/>
            </w:tcBorders>
            <w:shd w:val="clear" w:color="auto" w:fill="auto"/>
            <w:hideMark/>
          </w:tcPr>
          <w:p w14:paraId="265E1AD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01.05.2028.</w:t>
            </w:r>
          </w:p>
        </w:tc>
        <w:tc>
          <w:tcPr>
            <w:tcW w:w="1191" w:type="dxa"/>
            <w:tcBorders>
              <w:top w:val="nil"/>
              <w:left w:val="nil"/>
              <w:bottom w:val="single" w:sz="4" w:space="0" w:color="6C6C6C"/>
              <w:right w:val="single" w:sz="4" w:space="0" w:color="6C6C6C"/>
            </w:tcBorders>
            <w:shd w:val="clear" w:color="auto" w:fill="auto"/>
            <w:noWrap/>
            <w:hideMark/>
          </w:tcPr>
          <w:p w14:paraId="03378B3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E359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892,94</w:t>
            </w:r>
          </w:p>
        </w:tc>
        <w:tc>
          <w:tcPr>
            <w:tcW w:w="1231" w:type="dxa"/>
            <w:tcBorders>
              <w:top w:val="nil"/>
              <w:left w:val="nil"/>
              <w:bottom w:val="single" w:sz="4" w:space="0" w:color="6C6C6C"/>
              <w:right w:val="single" w:sz="4" w:space="0" w:color="6C6C6C"/>
            </w:tcBorders>
            <w:shd w:val="clear" w:color="auto" w:fill="auto"/>
            <w:noWrap/>
            <w:hideMark/>
          </w:tcPr>
          <w:p w14:paraId="20FE8A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022D5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892,94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35770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748.003,17</w:t>
            </w:r>
          </w:p>
        </w:tc>
        <w:tc>
          <w:tcPr>
            <w:tcW w:w="1575" w:type="dxa"/>
            <w:gridSpan w:val="2"/>
            <w:tcBorders>
              <w:top w:val="nil"/>
              <w:left w:val="nil"/>
              <w:bottom w:val="single" w:sz="4" w:space="0" w:color="6C6C6C"/>
              <w:right w:val="single" w:sz="4" w:space="0" w:color="000000"/>
            </w:tcBorders>
            <w:shd w:val="clear" w:color="auto" w:fill="auto"/>
            <w:hideMark/>
          </w:tcPr>
          <w:p w14:paraId="3C84ADE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2AE74A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F9AFFE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135</w:t>
            </w:r>
          </w:p>
        </w:tc>
        <w:tc>
          <w:tcPr>
            <w:tcW w:w="921" w:type="dxa"/>
            <w:tcBorders>
              <w:top w:val="nil"/>
              <w:left w:val="nil"/>
              <w:bottom w:val="single" w:sz="4" w:space="0" w:color="6C6C6C"/>
              <w:right w:val="single" w:sz="4" w:space="0" w:color="6C6C6C"/>
            </w:tcBorders>
            <w:shd w:val="clear" w:color="auto" w:fill="auto"/>
            <w:hideMark/>
          </w:tcPr>
          <w:p w14:paraId="285775C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31.05.2028.</w:t>
            </w:r>
          </w:p>
        </w:tc>
        <w:tc>
          <w:tcPr>
            <w:tcW w:w="1191" w:type="dxa"/>
            <w:tcBorders>
              <w:top w:val="nil"/>
              <w:left w:val="nil"/>
              <w:bottom w:val="single" w:sz="4" w:space="0" w:color="6C6C6C"/>
              <w:right w:val="single" w:sz="4" w:space="0" w:color="6C6C6C"/>
            </w:tcBorders>
            <w:shd w:val="clear" w:color="auto" w:fill="auto"/>
            <w:noWrap/>
            <w:hideMark/>
          </w:tcPr>
          <w:p w14:paraId="3E4DB3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D8D5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A8FD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C1602C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37489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716.836,37</w:t>
            </w:r>
          </w:p>
        </w:tc>
        <w:tc>
          <w:tcPr>
            <w:tcW w:w="1575" w:type="dxa"/>
            <w:gridSpan w:val="2"/>
            <w:tcBorders>
              <w:top w:val="nil"/>
              <w:left w:val="nil"/>
              <w:bottom w:val="single" w:sz="4" w:space="0" w:color="6C6C6C"/>
              <w:right w:val="single" w:sz="4" w:space="0" w:color="000000"/>
            </w:tcBorders>
            <w:shd w:val="clear" w:color="auto" w:fill="auto"/>
            <w:hideMark/>
          </w:tcPr>
          <w:p w14:paraId="48DEB40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68.rata</w:t>
            </w:r>
          </w:p>
        </w:tc>
      </w:tr>
      <w:tr w:rsidR="002F0230" w:rsidRPr="002F0230" w14:paraId="6FA6972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9BEC06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136</w:t>
            </w:r>
          </w:p>
        </w:tc>
        <w:tc>
          <w:tcPr>
            <w:tcW w:w="921" w:type="dxa"/>
            <w:tcBorders>
              <w:top w:val="nil"/>
              <w:left w:val="nil"/>
              <w:bottom w:val="single" w:sz="4" w:space="0" w:color="6C6C6C"/>
              <w:right w:val="single" w:sz="4" w:space="0" w:color="6C6C6C"/>
            </w:tcBorders>
            <w:shd w:val="clear" w:color="auto" w:fill="auto"/>
            <w:hideMark/>
          </w:tcPr>
          <w:p w14:paraId="45E8FC8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01.06.2028.</w:t>
            </w:r>
          </w:p>
        </w:tc>
        <w:tc>
          <w:tcPr>
            <w:tcW w:w="1191" w:type="dxa"/>
            <w:tcBorders>
              <w:top w:val="nil"/>
              <w:left w:val="nil"/>
              <w:bottom w:val="single" w:sz="4" w:space="0" w:color="6C6C6C"/>
              <w:right w:val="single" w:sz="4" w:space="0" w:color="6C6C6C"/>
            </w:tcBorders>
            <w:shd w:val="clear" w:color="auto" w:fill="auto"/>
            <w:noWrap/>
            <w:hideMark/>
          </w:tcPr>
          <w:p w14:paraId="162D76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309EA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885,78</w:t>
            </w:r>
          </w:p>
        </w:tc>
        <w:tc>
          <w:tcPr>
            <w:tcW w:w="1231" w:type="dxa"/>
            <w:tcBorders>
              <w:top w:val="nil"/>
              <w:left w:val="nil"/>
              <w:bottom w:val="single" w:sz="4" w:space="0" w:color="6C6C6C"/>
              <w:right w:val="single" w:sz="4" w:space="0" w:color="6C6C6C"/>
            </w:tcBorders>
            <w:shd w:val="clear" w:color="auto" w:fill="auto"/>
            <w:noWrap/>
            <w:hideMark/>
          </w:tcPr>
          <w:p w14:paraId="09443C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9C912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885,78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DF9C5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716.836,37</w:t>
            </w:r>
          </w:p>
        </w:tc>
        <w:tc>
          <w:tcPr>
            <w:tcW w:w="1575" w:type="dxa"/>
            <w:gridSpan w:val="2"/>
            <w:tcBorders>
              <w:top w:val="nil"/>
              <w:left w:val="nil"/>
              <w:bottom w:val="single" w:sz="4" w:space="0" w:color="6C6C6C"/>
              <w:right w:val="single" w:sz="4" w:space="0" w:color="000000"/>
            </w:tcBorders>
            <w:shd w:val="clear" w:color="auto" w:fill="auto"/>
            <w:hideMark/>
          </w:tcPr>
          <w:p w14:paraId="0A7CC53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DD61C7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500F07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w:t>
            </w:r>
          </w:p>
        </w:tc>
        <w:tc>
          <w:tcPr>
            <w:tcW w:w="921" w:type="dxa"/>
            <w:tcBorders>
              <w:top w:val="nil"/>
              <w:left w:val="nil"/>
              <w:bottom w:val="single" w:sz="4" w:space="0" w:color="6C6C6C"/>
              <w:right w:val="single" w:sz="4" w:space="0" w:color="6C6C6C"/>
            </w:tcBorders>
            <w:shd w:val="clear" w:color="auto" w:fill="auto"/>
            <w:hideMark/>
          </w:tcPr>
          <w:p w14:paraId="701685B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30.06.2028.</w:t>
            </w:r>
          </w:p>
        </w:tc>
        <w:tc>
          <w:tcPr>
            <w:tcW w:w="1191" w:type="dxa"/>
            <w:tcBorders>
              <w:top w:val="nil"/>
              <w:left w:val="nil"/>
              <w:bottom w:val="single" w:sz="4" w:space="0" w:color="6C6C6C"/>
              <w:right w:val="single" w:sz="4" w:space="0" w:color="6C6C6C"/>
            </w:tcBorders>
            <w:shd w:val="clear" w:color="auto" w:fill="auto"/>
            <w:noWrap/>
            <w:hideMark/>
          </w:tcPr>
          <w:p w14:paraId="2B1467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8D6E8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7B52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C0B82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A6911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685.669,57</w:t>
            </w:r>
          </w:p>
        </w:tc>
        <w:tc>
          <w:tcPr>
            <w:tcW w:w="1575" w:type="dxa"/>
            <w:gridSpan w:val="2"/>
            <w:tcBorders>
              <w:top w:val="nil"/>
              <w:left w:val="nil"/>
              <w:bottom w:val="single" w:sz="4" w:space="0" w:color="6C6C6C"/>
              <w:right w:val="single" w:sz="4" w:space="0" w:color="000000"/>
            </w:tcBorders>
            <w:shd w:val="clear" w:color="auto" w:fill="auto"/>
            <w:hideMark/>
          </w:tcPr>
          <w:p w14:paraId="7118573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69.rata</w:t>
            </w:r>
          </w:p>
        </w:tc>
      </w:tr>
      <w:tr w:rsidR="002F0230" w:rsidRPr="002F0230" w14:paraId="6780413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A0DD78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138</w:t>
            </w:r>
          </w:p>
        </w:tc>
        <w:tc>
          <w:tcPr>
            <w:tcW w:w="921" w:type="dxa"/>
            <w:tcBorders>
              <w:top w:val="nil"/>
              <w:left w:val="nil"/>
              <w:bottom w:val="single" w:sz="4" w:space="0" w:color="6C6C6C"/>
              <w:right w:val="single" w:sz="4" w:space="0" w:color="6C6C6C"/>
            </w:tcBorders>
            <w:shd w:val="clear" w:color="auto" w:fill="auto"/>
            <w:hideMark/>
          </w:tcPr>
          <w:p w14:paraId="7011D33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01.07.2028.</w:t>
            </w:r>
          </w:p>
        </w:tc>
        <w:tc>
          <w:tcPr>
            <w:tcW w:w="1191" w:type="dxa"/>
            <w:tcBorders>
              <w:top w:val="nil"/>
              <w:left w:val="nil"/>
              <w:bottom w:val="single" w:sz="4" w:space="0" w:color="6C6C6C"/>
              <w:right w:val="single" w:sz="4" w:space="0" w:color="6C6C6C"/>
            </w:tcBorders>
            <w:shd w:val="clear" w:color="auto" w:fill="auto"/>
            <w:noWrap/>
            <w:hideMark/>
          </w:tcPr>
          <w:p w14:paraId="76E002B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D654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821,41</w:t>
            </w:r>
          </w:p>
        </w:tc>
        <w:tc>
          <w:tcPr>
            <w:tcW w:w="1231" w:type="dxa"/>
            <w:tcBorders>
              <w:top w:val="nil"/>
              <w:left w:val="nil"/>
              <w:bottom w:val="single" w:sz="4" w:space="0" w:color="6C6C6C"/>
              <w:right w:val="single" w:sz="4" w:space="0" w:color="6C6C6C"/>
            </w:tcBorders>
            <w:shd w:val="clear" w:color="auto" w:fill="auto"/>
            <w:noWrap/>
            <w:hideMark/>
          </w:tcPr>
          <w:p w14:paraId="5B7A10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4C9F2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821,41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269B0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685.669,57</w:t>
            </w:r>
          </w:p>
        </w:tc>
        <w:tc>
          <w:tcPr>
            <w:tcW w:w="1575" w:type="dxa"/>
            <w:gridSpan w:val="2"/>
            <w:tcBorders>
              <w:top w:val="nil"/>
              <w:left w:val="nil"/>
              <w:bottom w:val="single" w:sz="4" w:space="0" w:color="6C6C6C"/>
              <w:right w:val="single" w:sz="4" w:space="0" w:color="000000"/>
            </w:tcBorders>
            <w:shd w:val="clear" w:color="auto" w:fill="auto"/>
            <w:hideMark/>
          </w:tcPr>
          <w:p w14:paraId="2B93FDE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C0713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52B19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139</w:t>
            </w:r>
          </w:p>
        </w:tc>
        <w:tc>
          <w:tcPr>
            <w:tcW w:w="921" w:type="dxa"/>
            <w:tcBorders>
              <w:top w:val="nil"/>
              <w:left w:val="nil"/>
              <w:bottom w:val="single" w:sz="4" w:space="0" w:color="6C6C6C"/>
              <w:right w:val="single" w:sz="4" w:space="0" w:color="6C6C6C"/>
            </w:tcBorders>
            <w:shd w:val="clear" w:color="auto" w:fill="auto"/>
            <w:hideMark/>
          </w:tcPr>
          <w:p w14:paraId="0574138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31.07.2028.</w:t>
            </w:r>
          </w:p>
        </w:tc>
        <w:tc>
          <w:tcPr>
            <w:tcW w:w="1191" w:type="dxa"/>
            <w:tcBorders>
              <w:top w:val="nil"/>
              <w:left w:val="nil"/>
              <w:bottom w:val="single" w:sz="4" w:space="0" w:color="6C6C6C"/>
              <w:right w:val="single" w:sz="4" w:space="0" w:color="6C6C6C"/>
            </w:tcBorders>
            <w:shd w:val="clear" w:color="auto" w:fill="auto"/>
            <w:noWrap/>
            <w:hideMark/>
          </w:tcPr>
          <w:p w14:paraId="511DC6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E535A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D63F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4656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6F0A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654.502,77</w:t>
            </w:r>
          </w:p>
        </w:tc>
        <w:tc>
          <w:tcPr>
            <w:tcW w:w="1575" w:type="dxa"/>
            <w:gridSpan w:val="2"/>
            <w:tcBorders>
              <w:top w:val="nil"/>
              <w:left w:val="nil"/>
              <w:bottom w:val="single" w:sz="4" w:space="0" w:color="6C6C6C"/>
              <w:right w:val="single" w:sz="4" w:space="0" w:color="000000"/>
            </w:tcBorders>
            <w:shd w:val="clear" w:color="auto" w:fill="auto"/>
            <w:hideMark/>
          </w:tcPr>
          <w:p w14:paraId="6BE3C4F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70.rata</w:t>
            </w:r>
          </w:p>
        </w:tc>
      </w:tr>
      <w:tr w:rsidR="002F0230" w:rsidRPr="002F0230" w14:paraId="0D5AE6F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77F6C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w:t>
            </w:r>
          </w:p>
        </w:tc>
        <w:tc>
          <w:tcPr>
            <w:tcW w:w="921" w:type="dxa"/>
            <w:tcBorders>
              <w:top w:val="nil"/>
              <w:left w:val="nil"/>
              <w:bottom w:val="single" w:sz="4" w:space="0" w:color="6C6C6C"/>
              <w:right w:val="single" w:sz="4" w:space="0" w:color="6C6C6C"/>
            </w:tcBorders>
            <w:shd w:val="clear" w:color="auto" w:fill="auto"/>
            <w:hideMark/>
          </w:tcPr>
          <w:p w14:paraId="5342D7B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01.08.2028.</w:t>
            </w:r>
          </w:p>
        </w:tc>
        <w:tc>
          <w:tcPr>
            <w:tcW w:w="1191" w:type="dxa"/>
            <w:tcBorders>
              <w:top w:val="nil"/>
              <w:left w:val="nil"/>
              <w:bottom w:val="single" w:sz="4" w:space="0" w:color="6C6C6C"/>
              <w:right w:val="single" w:sz="4" w:space="0" w:color="6C6C6C"/>
            </w:tcBorders>
            <w:shd w:val="clear" w:color="auto" w:fill="auto"/>
            <w:noWrap/>
            <w:hideMark/>
          </w:tcPr>
          <w:p w14:paraId="465A03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343B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811,87</w:t>
            </w:r>
          </w:p>
        </w:tc>
        <w:tc>
          <w:tcPr>
            <w:tcW w:w="1231" w:type="dxa"/>
            <w:tcBorders>
              <w:top w:val="nil"/>
              <w:left w:val="nil"/>
              <w:bottom w:val="single" w:sz="4" w:space="0" w:color="6C6C6C"/>
              <w:right w:val="single" w:sz="4" w:space="0" w:color="6C6C6C"/>
            </w:tcBorders>
            <w:shd w:val="clear" w:color="auto" w:fill="auto"/>
            <w:noWrap/>
            <w:hideMark/>
          </w:tcPr>
          <w:p w14:paraId="1CCE25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B8D1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811,87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E236A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654.502,77</w:t>
            </w:r>
          </w:p>
        </w:tc>
        <w:tc>
          <w:tcPr>
            <w:tcW w:w="1575" w:type="dxa"/>
            <w:gridSpan w:val="2"/>
            <w:tcBorders>
              <w:top w:val="nil"/>
              <w:left w:val="nil"/>
              <w:bottom w:val="single" w:sz="4" w:space="0" w:color="6C6C6C"/>
              <w:right w:val="single" w:sz="4" w:space="0" w:color="000000"/>
            </w:tcBorders>
            <w:shd w:val="clear" w:color="auto" w:fill="auto"/>
            <w:hideMark/>
          </w:tcPr>
          <w:p w14:paraId="0FB77D9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8CD2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5AB5D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141</w:t>
            </w:r>
          </w:p>
        </w:tc>
        <w:tc>
          <w:tcPr>
            <w:tcW w:w="921" w:type="dxa"/>
            <w:tcBorders>
              <w:top w:val="nil"/>
              <w:left w:val="nil"/>
              <w:bottom w:val="single" w:sz="4" w:space="0" w:color="6C6C6C"/>
              <w:right w:val="single" w:sz="4" w:space="0" w:color="6C6C6C"/>
            </w:tcBorders>
            <w:shd w:val="clear" w:color="auto" w:fill="auto"/>
            <w:hideMark/>
          </w:tcPr>
          <w:p w14:paraId="79FFEB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31.08.2028.</w:t>
            </w:r>
          </w:p>
        </w:tc>
        <w:tc>
          <w:tcPr>
            <w:tcW w:w="1191" w:type="dxa"/>
            <w:tcBorders>
              <w:top w:val="nil"/>
              <w:left w:val="nil"/>
              <w:bottom w:val="single" w:sz="4" w:space="0" w:color="6C6C6C"/>
              <w:right w:val="single" w:sz="4" w:space="0" w:color="6C6C6C"/>
            </w:tcBorders>
            <w:shd w:val="clear" w:color="auto" w:fill="auto"/>
            <w:noWrap/>
            <w:hideMark/>
          </w:tcPr>
          <w:p w14:paraId="69F3BBB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67589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6300A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C1CB5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5E1A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623.335,97</w:t>
            </w:r>
          </w:p>
        </w:tc>
        <w:tc>
          <w:tcPr>
            <w:tcW w:w="1575" w:type="dxa"/>
            <w:gridSpan w:val="2"/>
            <w:tcBorders>
              <w:top w:val="nil"/>
              <w:left w:val="nil"/>
              <w:bottom w:val="single" w:sz="4" w:space="0" w:color="6C6C6C"/>
              <w:right w:val="single" w:sz="4" w:space="0" w:color="000000"/>
            </w:tcBorders>
            <w:shd w:val="clear" w:color="auto" w:fill="auto"/>
            <w:hideMark/>
          </w:tcPr>
          <w:p w14:paraId="792C1E2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71.rata</w:t>
            </w:r>
          </w:p>
        </w:tc>
      </w:tr>
      <w:tr w:rsidR="002F0230" w:rsidRPr="002F0230" w14:paraId="690365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1770B2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142</w:t>
            </w:r>
          </w:p>
        </w:tc>
        <w:tc>
          <w:tcPr>
            <w:tcW w:w="921" w:type="dxa"/>
            <w:tcBorders>
              <w:top w:val="nil"/>
              <w:left w:val="nil"/>
              <w:bottom w:val="single" w:sz="4" w:space="0" w:color="6C6C6C"/>
              <w:right w:val="single" w:sz="4" w:space="0" w:color="6C6C6C"/>
            </w:tcBorders>
            <w:shd w:val="clear" w:color="auto" w:fill="auto"/>
            <w:hideMark/>
          </w:tcPr>
          <w:p w14:paraId="3EF4728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01.09.2028.</w:t>
            </w:r>
          </w:p>
        </w:tc>
        <w:tc>
          <w:tcPr>
            <w:tcW w:w="1191" w:type="dxa"/>
            <w:tcBorders>
              <w:top w:val="nil"/>
              <w:left w:val="nil"/>
              <w:bottom w:val="single" w:sz="4" w:space="0" w:color="6C6C6C"/>
              <w:right w:val="single" w:sz="4" w:space="0" w:color="6C6C6C"/>
            </w:tcBorders>
            <w:shd w:val="clear" w:color="auto" w:fill="auto"/>
            <w:noWrap/>
            <w:hideMark/>
          </w:tcPr>
          <w:p w14:paraId="42DB3D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CD6D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774,91</w:t>
            </w:r>
          </w:p>
        </w:tc>
        <w:tc>
          <w:tcPr>
            <w:tcW w:w="1231" w:type="dxa"/>
            <w:tcBorders>
              <w:top w:val="nil"/>
              <w:left w:val="nil"/>
              <w:bottom w:val="single" w:sz="4" w:space="0" w:color="6C6C6C"/>
              <w:right w:val="single" w:sz="4" w:space="0" w:color="6C6C6C"/>
            </w:tcBorders>
            <w:shd w:val="clear" w:color="auto" w:fill="auto"/>
            <w:noWrap/>
            <w:hideMark/>
          </w:tcPr>
          <w:p w14:paraId="36DC7C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39CA9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774,91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C203F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623.335,97</w:t>
            </w:r>
          </w:p>
        </w:tc>
        <w:tc>
          <w:tcPr>
            <w:tcW w:w="1575" w:type="dxa"/>
            <w:gridSpan w:val="2"/>
            <w:tcBorders>
              <w:top w:val="nil"/>
              <w:left w:val="nil"/>
              <w:bottom w:val="single" w:sz="4" w:space="0" w:color="6C6C6C"/>
              <w:right w:val="single" w:sz="4" w:space="0" w:color="000000"/>
            </w:tcBorders>
            <w:shd w:val="clear" w:color="auto" w:fill="auto"/>
            <w:hideMark/>
          </w:tcPr>
          <w:p w14:paraId="2C202A4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4239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4F1DB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w:t>
            </w:r>
          </w:p>
        </w:tc>
        <w:tc>
          <w:tcPr>
            <w:tcW w:w="921" w:type="dxa"/>
            <w:tcBorders>
              <w:top w:val="nil"/>
              <w:left w:val="nil"/>
              <w:bottom w:val="single" w:sz="4" w:space="0" w:color="6C6C6C"/>
              <w:right w:val="single" w:sz="4" w:space="0" w:color="6C6C6C"/>
            </w:tcBorders>
            <w:shd w:val="clear" w:color="auto" w:fill="auto"/>
            <w:hideMark/>
          </w:tcPr>
          <w:p w14:paraId="7033BF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30.09.2028.</w:t>
            </w:r>
          </w:p>
        </w:tc>
        <w:tc>
          <w:tcPr>
            <w:tcW w:w="1191" w:type="dxa"/>
            <w:tcBorders>
              <w:top w:val="nil"/>
              <w:left w:val="nil"/>
              <w:bottom w:val="single" w:sz="4" w:space="0" w:color="6C6C6C"/>
              <w:right w:val="single" w:sz="4" w:space="0" w:color="6C6C6C"/>
            </w:tcBorders>
            <w:shd w:val="clear" w:color="auto" w:fill="auto"/>
            <w:noWrap/>
            <w:hideMark/>
          </w:tcPr>
          <w:p w14:paraId="0C43E9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4702D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91AC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A5083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3854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592.169,17</w:t>
            </w:r>
          </w:p>
        </w:tc>
        <w:tc>
          <w:tcPr>
            <w:tcW w:w="1575" w:type="dxa"/>
            <w:gridSpan w:val="2"/>
            <w:tcBorders>
              <w:top w:val="nil"/>
              <w:left w:val="nil"/>
              <w:bottom w:val="single" w:sz="4" w:space="0" w:color="6C6C6C"/>
              <w:right w:val="single" w:sz="4" w:space="0" w:color="000000"/>
            </w:tcBorders>
            <w:shd w:val="clear" w:color="auto" w:fill="auto"/>
            <w:hideMark/>
          </w:tcPr>
          <w:p w14:paraId="6704551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72.rata</w:t>
            </w:r>
          </w:p>
        </w:tc>
      </w:tr>
      <w:tr w:rsidR="002F0230" w:rsidRPr="002F0230" w14:paraId="205F773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396DA5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144</w:t>
            </w:r>
          </w:p>
        </w:tc>
        <w:tc>
          <w:tcPr>
            <w:tcW w:w="921" w:type="dxa"/>
            <w:tcBorders>
              <w:top w:val="nil"/>
              <w:left w:val="nil"/>
              <w:bottom w:val="single" w:sz="4" w:space="0" w:color="6C6C6C"/>
              <w:right w:val="single" w:sz="4" w:space="0" w:color="6C6C6C"/>
            </w:tcBorders>
            <w:shd w:val="clear" w:color="auto" w:fill="auto"/>
            <w:hideMark/>
          </w:tcPr>
          <w:p w14:paraId="4D441C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01.10.2028.</w:t>
            </w:r>
          </w:p>
        </w:tc>
        <w:tc>
          <w:tcPr>
            <w:tcW w:w="1191" w:type="dxa"/>
            <w:tcBorders>
              <w:top w:val="nil"/>
              <w:left w:val="nil"/>
              <w:bottom w:val="single" w:sz="4" w:space="0" w:color="6C6C6C"/>
              <w:right w:val="single" w:sz="4" w:space="0" w:color="6C6C6C"/>
            </w:tcBorders>
            <w:shd w:val="clear" w:color="auto" w:fill="auto"/>
            <w:noWrap/>
            <w:hideMark/>
          </w:tcPr>
          <w:p w14:paraId="48F882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0B9C2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714,11</w:t>
            </w:r>
          </w:p>
        </w:tc>
        <w:tc>
          <w:tcPr>
            <w:tcW w:w="1231" w:type="dxa"/>
            <w:tcBorders>
              <w:top w:val="nil"/>
              <w:left w:val="nil"/>
              <w:bottom w:val="single" w:sz="4" w:space="0" w:color="6C6C6C"/>
              <w:right w:val="single" w:sz="4" w:space="0" w:color="6C6C6C"/>
            </w:tcBorders>
            <w:shd w:val="clear" w:color="auto" w:fill="auto"/>
            <w:noWrap/>
            <w:hideMark/>
          </w:tcPr>
          <w:p w14:paraId="71561DB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FBF3A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714,11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632E1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592.169,17</w:t>
            </w:r>
          </w:p>
        </w:tc>
        <w:tc>
          <w:tcPr>
            <w:tcW w:w="1575" w:type="dxa"/>
            <w:gridSpan w:val="2"/>
            <w:tcBorders>
              <w:top w:val="nil"/>
              <w:left w:val="nil"/>
              <w:bottom w:val="single" w:sz="4" w:space="0" w:color="6C6C6C"/>
              <w:right w:val="single" w:sz="4" w:space="0" w:color="000000"/>
            </w:tcBorders>
            <w:shd w:val="clear" w:color="auto" w:fill="auto"/>
            <w:hideMark/>
          </w:tcPr>
          <w:p w14:paraId="58F3E9D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A06E4B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96D27B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145</w:t>
            </w:r>
          </w:p>
        </w:tc>
        <w:tc>
          <w:tcPr>
            <w:tcW w:w="921" w:type="dxa"/>
            <w:tcBorders>
              <w:top w:val="nil"/>
              <w:left w:val="nil"/>
              <w:bottom w:val="single" w:sz="4" w:space="0" w:color="6C6C6C"/>
              <w:right w:val="single" w:sz="4" w:space="0" w:color="6C6C6C"/>
            </w:tcBorders>
            <w:shd w:val="clear" w:color="auto" w:fill="auto"/>
            <w:hideMark/>
          </w:tcPr>
          <w:p w14:paraId="3B9A3E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31.10.2028.</w:t>
            </w:r>
          </w:p>
        </w:tc>
        <w:tc>
          <w:tcPr>
            <w:tcW w:w="1191" w:type="dxa"/>
            <w:tcBorders>
              <w:top w:val="nil"/>
              <w:left w:val="nil"/>
              <w:bottom w:val="single" w:sz="4" w:space="0" w:color="6C6C6C"/>
              <w:right w:val="single" w:sz="4" w:space="0" w:color="6C6C6C"/>
            </w:tcBorders>
            <w:shd w:val="clear" w:color="auto" w:fill="auto"/>
            <w:noWrap/>
            <w:hideMark/>
          </w:tcPr>
          <w:p w14:paraId="2755C6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0B1C5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E3AC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F6F92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4925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561.002,37</w:t>
            </w:r>
          </w:p>
        </w:tc>
        <w:tc>
          <w:tcPr>
            <w:tcW w:w="1575" w:type="dxa"/>
            <w:gridSpan w:val="2"/>
            <w:tcBorders>
              <w:top w:val="nil"/>
              <w:left w:val="nil"/>
              <w:bottom w:val="single" w:sz="4" w:space="0" w:color="6C6C6C"/>
              <w:right w:val="single" w:sz="4" w:space="0" w:color="000000"/>
            </w:tcBorders>
            <w:shd w:val="clear" w:color="auto" w:fill="auto"/>
            <w:hideMark/>
          </w:tcPr>
          <w:p w14:paraId="4F415FD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73.rata</w:t>
            </w:r>
          </w:p>
        </w:tc>
      </w:tr>
      <w:tr w:rsidR="002F0230" w:rsidRPr="002F0230" w14:paraId="7710652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5822F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w:t>
            </w:r>
          </w:p>
        </w:tc>
        <w:tc>
          <w:tcPr>
            <w:tcW w:w="921" w:type="dxa"/>
            <w:tcBorders>
              <w:top w:val="nil"/>
              <w:left w:val="nil"/>
              <w:bottom w:val="single" w:sz="4" w:space="0" w:color="6C6C6C"/>
              <w:right w:val="single" w:sz="4" w:space="0" w:color="6C6C6C"/>
            </w:tcBorders>
            <w:shd w:val="clear" w:color="auto" w:fill="auto"/>
            <w:hideMark/>
          </w:tcPr>
          <w:p w14:paraId="3E72AE7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01.11.2028.</w:t>
            </w:r>
          </w:p>
        </w:tc>
        <w:tc>
          <w:tcPr>
            <w:tcW w:w="1191" w:type="dxa"/>
            <w:tcBorders>
              <w:top w:val="nil"/>
              <w:left w:val="nil"/>
              <w:bottom w:val="single" w:sz="4" w:space="0" w:color="6C6C6C"/>
              <w:right w:val="single" w:sz="4" w:space="0" w:color="6C6C6C"/>
            </w:tcBorders>
            <w:shd w:val="clear" w:color="auto" w:fill="auto"/>
            <w:noWrap/>
            <w:hideMark/>
          </w:tcPr>
          <w:p w14:paraId="509ADC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013E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701,00</w:t>
            </w:r>
          </w:p>
        </w:tc>
        <w:tc>
          <w:tcPr>
            <w:tcW w:w="1231" w:type="dxa"/>
            <w:tcBorders>
              <w:top w:val="nil"/>
              <w:left w:val="nil"/>
              <w:bottom w:val="single" w:sz="4" w:space="0" w:color="6C6C6C"/>
              <w:right w:val="single" w:sz="4" w:space="0" w:color="6C6C6C"/>
            </w:tcBorders>
            <w:shd w:val="clear" w:color="auto" w:fill="auto"/>
            <w:noWrap/>
            <w:hideMark/>
          </w:tcPr>
          <w:p w14:paraId="2ABDE8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28998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701,00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A7765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561.002,37</w:t>
            </w:r>
          </w:p>
        </w:tc>
        <w:tc>
          <w:tcPr>
            <w:tcW w:w="1575" w:type="dxa"/>
            <w:gridSpan w:val="2"/>
            <w:tcBorders>
              <w:top w:val="nil"/>
              <w:left w:val="nil"/>
              <w:bottom w:val="single" w:sz="4" w:space="0" w:color="6C6C6C"/>
              <w:right w:val="single" w:sz="4" w:space="0" w:color="000000"/>
            </w:tcBorders>
            <w:shd w:val="clear" w:color="auto" w:fill="auto"/>
            <w:hideMark/>
          </w:tcPr>
          <w:p w14:paraId="4A749F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BB178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055FA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w:t>
            </w:r>
          </w:p>
        </w:tc>
        <w:tc>
          <w:tcPr>
            <w:tcW w:w="921" w:type="dxa"/>
            <w:tcBorders>
              <w:top w:val="nil"/>
              <w:left w:val="nil"/>
              <w:bottom w:val="single" w:sz="4" w:space="0" w:color="6C6C6C"/>
              <w:right w:val="single" w:sz="4" w:space="0" w:color="6C6C6C"/>
            </w:tcBorders>
            <w:shd w:val="clear" w:color="auto" w:fill="auto"/>
            <w:hideMark/>
          </w:tcPr>
          <w:p w14:paraId="2832BB5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30.11.2028.</w:t>
            </w:r>
          </w:p>
        </w:tc>
        <w:tc>
          <w:tcPr>
            <w:tcW w:w="1191" w:type="dxa"/>
            <w:tcBorders>
              <w:top w:val="nil"/>
              <w:left w:val="nil"/>
              <w:bottom w:val="single" w:sz="4" w:space="0" w:color="6C6C6C"/>
              <w:right w:val="single" w:sz="4" w:space="0" w:color="6C6C6C"/>
            </w:tcBorders>
            <w:shd w:val="clear" w:color="auto" w:fill="auto"/>
            <w:noWrap/>
            <w:hideMark/>
          </w:tcPr>
          <w:p w14:paraId="3D4AE6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D6A75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822B6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B201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FC12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529.835,57</w:t>
            </w:r>
          </w:p>
        </w:tc>
        <w:tc>
          <w:tcPr>
            <w:tcW w:w="1575" w:type="dxa"/>
            <w:gridSpan w:val="2"/>
            <w:tcBorders>
              <w:top w:val="nil"/>
              <w:left w:val="nil"/>
              <w:bottom w:val="single" w:sz="4" w:space="0" w:color="6C6C6C"/>
              <w:right w:val="single" w:sz="4" w:space="0" w:color="000000"/>
            </w:tcBorders>
            <w:shd w:val="clear" w:color="auto" w:fill="auto"/>
            <w:hideMark/>
          </w:tcPr>
          <w:p w14:paraId="4259E53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74.rata</w:t>
            </w:r>
          </w:p>
        </w:tc>
      </w:tr>
      <w:tr w:rsidR="002F0230" w:rsidRPr="002F0230" w14:paraId="6B60100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D82070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w:t>
            </w:r>
          </w:p>
        </w:tc>
        <w:tc>
          <w:tcPr>
            <w:tcW w:w="921" w:type="dxa"/>
            <w:tcBorders>
              <w:top w:val="nil"/>
              <w:left w:val="nil"/>
              <w:bottom w:val="single" w:sz="4" w:space="0" w:color="6C6C6C"/>
              <w:right w:val="single" w:sz="4" w:space="0" w:color="6C6C6C"/>
            </w:tcBorders>
            <w:shd w:val="clear" w:color="auto" w:fill="auto"/>
            <w:hideMark/>
          </w:tcPr>
          <w:p w14:paraId="605597B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01.12.2028.</w:t>
            </w:r>
          </w:p>
        </w:tc>
        <w:tc>
          <w:tcPr>
            <w:tcW w:w="1191" w:type="dxa"/>
            <w:tcBorders>
              <w:top w:val="nil"/>
              <w:left w:val="nil"/>
              <w:bottom w:val="single" w:sz="4" w:space="0" w:color="6C6C6C"/>
              <w:right w:val="single" w:sz="4" w:space="0" w:color="6C6C6C"/>
            </w:tcBorders>
            <w:shd w:val="clear" w:color="auto" w:fill="auto"/>
            <w:noWrap/>
            <w:hideMark/>
          </w:tcPr>
          <w:p w14:paraId="4EA992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A5DAF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642,58</w:t>
            </w:r>
          </w:p>
        </w:tc>
        <w:tc>
          <w:tcPr>
            <w:tcW w:w="1231" w:type="dxa"/>
            <w:tcBorders>
              <w:top w:val="nil"/>
              <w:left w:val="nil"/>
              <w:bottom w:val="single" w:sz="4" w:space="0" w:color="6C6C6C"/>
              <w:right w:val="single" w:sz="4" w:space="0" w:color="6C6C6C"/>
            </w:tcBorders>
            <w:shd w:val="clear" w:color="auto" w:fill="auto"/>
            <w:noWrap/>
            <w:hideMark/>
          </w:tcPr>
          <w:p w14:paraId="571C9E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00BDF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642,58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27B7D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529.835,57</w:t>
            </w:r>
          </w:p>
        </w:tc>
        <w:tc>
          <w:tcPr>
            <w:tcW w:w="1575" w:type="dxa"/>
            <w:gridSpan w:val="2"/>
            <w:tcBorders>
              <w:top w:val="nil"/>
              <w:left w:val="nil"/>
              <w:bottom w:val="single" w:sz="4" w:space="0" w:color="6C6C6C"/>
              <w:right w:val="single" w:sz="4" w:space="0" w:color="000000"/>
            </w:tcBorders>
            <w:shd w:val="clear" w:color="auto" w:fill="auto"/>
            <w:hideMark/>
          </w:tcPr>
          <w:p w14:paraId="3680198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50014E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F53E16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w:t>
            </w:r>
          </w:p>
        </w:tc>
        <w:tc>
          <w:tcPr>
            <w:tcW w:w="921" w:type="dxa"/>
            <w:tcBorders>
              <w:top w:val="nil"/>
              <w:left w:val="nil"/>
              <w:bottom w:val="single" w:sz="4" w:space="0" w:color="6C6C6C"/>
              <w:right w:val="single" w:sz="4" w:space="0" w:color="6C6C6C"/>
            </w:tcBorders>
            <w:shd w:val="clear" w:color="auto" w:fill="auto"/>
            <w:hideMark/>
          </w:tcPr>
          <w:p w14:paraId="2FFA951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31.12.2028.</w:t>
            </w:r>
          </w:p>
        </w:tc>
        <w:tc>
          <w:tcPr>
            <w:tcW w:w="1191" w:type="dxa"/>
            <w:tcBorders>
              <w:top w:val="nil"/>
              <w:left w:val="nil"/>
              <w:bottom w:val="single" w:sz="4" w:space="0" w:color="6C6C6C"/>
              <w:right w:val="single" w:sz="4" w:space="0" w:color="6C6C6C"/>
            </w:tcBorders>
            <w:shd w:val="clear" w:color="auto" w:fill="auto"/>
            <w:noWrap/>
            <w:hideMark/>
          </w:tcPr>
          <w:p w14:paraId="3B3766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7499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F3CD8B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C52A1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90693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498.668,77</w:t>
            </w:r>
          </w:p>
        </w:tc>
        <w:tc>
          <w:tcPr>
            <w:tcW w:w="1575" w:type="dxa"/>
            <w:gridSpan w:val="2"/>
            <w:tcBorders>
              <w:top w:val="nil"/>
              <w:left w:val="nil"/>
              <w:bottom w:val="single" w:sz="4" w:space="0" w:color="6C6C6C"/>
              <w:right w:val="single" w:sz="4" w:space="0" w:color="000000"/>
            </w:tcBorders>
            <w:shd w:val="clear" w:color="auto" w:fill="auto"/>
            <w:hideMark/>
          </w:tcPr>
          <w:p w14:paraId="2C50DB7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75.rata</w:t>
            </w:r>
          </w:p>
        </w:tc>
      </w:tr>
      <w:tr w:rsidR="002F0230" w:rsidRPr="002F0230" w14:paraId="1541813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F2FF13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w:t>
            </w:r>
          </w:p>
        </w:tc>
        <w:tc>
          <w:tcPr>
            <w:tcW w:w="921" w:type="dxa"/>
            <w:tcBorders>
              <w:top w:val="nil"/>
              <w:left w:val="nil"/>
              <w:bottom w:val="single" w:sz="4" w:space="0" w:color="6C6C6C"/>
              <w:right w:val="single" w:sz="4" w:space="0" w:color="6C6C6C"/>
            </w:tcBorders>
            <w:shd w:val="clear" w:color="auto" w:fill="auto"/>
            <w:hideMark/>
          </w:tcPr>
          <w:p w14:paraId="4D457D0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01.01.2029.</w:t>
            </w:r>
          </w:p>
        </w:tc>
        <w:tc>
          <w:tcPr>
            <w:tcW w:w="1191" w:type="dxa"/>
            <w:tcBorders>
              <w:top w:val="nil"/>
              <w:left w:val="nil"/>
              <w:bottom w:val="single" w:sz="4" w:space="0" w:color="6C6C6C"/>
              <w:right w:val="single" w:sz="4" w:space="0" w:color="6C6C6C"/>
            </w:tcBorders>
            <w:shd w:val="clear" w:color="auto" w:fill="auto"/>
            <w:noWrap/>
            <w:hideMark/>
          </w:tcPr>
          <w:p w14:paraId="7DDA82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2D25B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627,08</w:t>
            </w:r>
          </w:p>
        </w:tc>
        <w:tc>
          <w:tcPr>
            <w:tcW w:w="1231" w:type="dxa"/>
            <w:tcBorders>
              <w:top w:val="nil"/>
              <w:left w:val="nil"/>
              <w:bottom w:val="single" w:sz="4" w:space="0" w:color="6C6C6C"/>
              <w:right w:val="single" w:sz="4" w:space="0" w:color="6C6C6C"/>
            </w:tcBorders>
            <w:shd w:val="clear" w:color="auto" w:fill="auto"/>
            <w:noWrap/>
            <w:hideMark/>
          </w:tcPr>
          <w:p w14:paraId="1B1928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F2762F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627,08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50BCF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498.668,77</w:t>
            </w:r>
          </w:p>
        </w:tc>
        <w:tc>
          <w:tcPr>
            <w:tcW w:w="1575" w:type="dxa"/>
            <w:gridSpan w:val="2"/>
            <w:tcBorders>
              <w:top w:val="nil"/>
              <w:left w:val="nil"/>
              <w:bottom w:val="single" w:sz="4" w:space="0" w:color="6C6C6C"/>
              <w:right w:val="single" w:sz="4" w:space="0" w:color="000000"/>
            </w:tcBorders>
            <w:shd w:val="clear" w:color="auto" w:fill="auto"/>
            <w:hideMark/>
          </w:tcPr>
          <w:p w14:paraId="0132CF2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735CBD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067BA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w:t>
            </w:r>
          </w:p>
        </w:tc>
        <w:tc>
          <w:tcPr>
            <w:tcW w:w="921" w:type="dxa"/>
            <w:tcBorders>
              <w:top w:val="nil"/>
              <w:left w:val="nil"/>
              <w:bottom w:val="single" w:sz="4" w:space="0" w:color="6C6C6C"/>
              <w:right w:val="single" w:sz="4" w:space="0" w:color="6C6C6C"/>
            </w:tcBorders>
            <w:shd w:val="clear" w:color="auto" w:fill="auto"/>
            <w:hideMark/>
          </w:tcPr>
          <w:p w14:paraId="4CC2EA9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31.01.2029.</w:t>
            </w:r>
          </w:p>
        </w:tc>
        <w:tc>
          <w:tcPr>
            <w:tcW w:w="1191" w:type="dxa"/>
            <w:tcBorders>
              <w:top w:val="nil"/>
              <w:left w:val="nil"/>
              <w:bottom w:val="single" w:sz="4" w:space="0" w:color="6C6C6C"/>
              <w:right w:val="single" w:sz="4" w:space="0" w:color="6C6C6C"/>
            </w:tcBorders>
            <w:shd w:val="clear" w:color="auto" w:fill="auto"/>
            <w:noWrap/>
            <w:hideMark/>
          </w:tcPr>
          <w:p w14:paraId="6CAE32B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1DBFA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F12F7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B425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B21AC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467.501,97</w:t>
            </w:r>
          </w:p>
        </w:tc>
        <w:tc>
          <w:tcPr>
            <w:tcW w:w="1575" w:type="dxa"/>
            <w:gridSpan w:val="2"/>
            <w:tcBorders>
              <w:top w:val="nil"/>
              <w:left w:val="nil"/>
              <w:bottom w:val="single" w:sz="4" w:space="0" w:color="6C6C6C"/>
              <w:right w:val="single" w:sz="4" w:space="0" w:color="000000"/>
            </w:tcBorders>
            <w:shd w:val="clear" w:color="auto" w:fill="auto"/>
            <w:hideMark/>
          </w:tcPr>
          <w:p w14:paraId="35F305E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76.rata</w:t>
            </w:r>
          </w:p>
        </w:tc>
      </w:tr>
      <w:tr w:rsidR="002F0230" w:rsidRPr="002F0230" w14:paraId="088E0F3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DA43B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w:t>
            </w:r>
          </w:p>
        </w:tc>
        <w:tc>
          <w:tcPr>
            <w:tcW w:w="921" w:type="dxa"/>
            <w:tcBorders>
              <w:top w:val="nil"/>
              <w:left w:val="nil"/>
              <w:bottom w:val="single" w:sz="4" w:space="0" w:color="6C6C6C"/>
              <w:right w:val="single" w:sz="4" w:space="0" w:color="6C6C6C"/>
            </w:tcBorders>
            <w:shd w:val="clear" w:color="auto" w:fill="auto"/>
            <w:hideMark/>
          </w:tcPr>
          <w:p w14:paraId="51655F7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01.02.2029.</w:t>
            </w:r>
          </w:p>
        </w:tc>
        <w:tc>
          <w:tcPr>
            <w:tcW w:w="1191" w:type="dxa"/>
            <w:tcBorders>
              <w:top w:val="nil"/>
              <w:left w:val="nil"/>
              <w:bottom w:val="single" w:sz="4" w:space="0" w:color="6C6C6C"/>
              <w:right w:val="single" w:sz="4" w:space="0" w:color="6C6C6C"/>
            </w:tcBorders>
            <w:shd w:val="clear" w:color="auto" w:fill="auto"/>
            <w:noWrap/>
            <w:hideMark/>
          </w:tcPr>
          <w:p w14:paraId="390BF5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AD716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591,74</w:t>
            </w:r>
          </w:p>
        </w:tc>
        <w:tc>
          <w:tcPr>
            <w:tcW w:w="1231" w:type="dxa"/>
            <w:tcBorders>
              <w:top w:val="nil"/>
              <w:left w:val="nil"/>
              <w:bottom w:val="single" w:sz="4" w:space="0" w:color="6C6C6C"/>
              <w:right w:val="single" w:sz="4" w:space="0" w:color="6C6C6C"/>
            </w:tcBorders>
            <w:shd w:val="clear" w:color="auto" w:fill="auto"/>
            <w:noWrap/>
            <w:hideMark/>
          </w:tcPr>
          <w:p w14:paraId="488EEF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E8122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591,74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B06AB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467.501,97</w:t>
            </w:r>
          </w:p>
        </w:tc>
        <w:tc>
          <w:tcPr>
            <w:tcW w:w="1575" w:type="dxa"/>
            <w:gridSpan w:val="2"/>
            <w:tcBorders>
              <w:top w:val="nil"/>
              <w:left w:val="nil"/>
              <w:bottom w:val="single" w:sz="4" w:space="0" w:color="6C6C6C"/>
              <w:right w:val="single" w:sz="4" w:space="0" w:color="000000"/>
            </w:tcBorders>
            <w:shd w:val="clear" w:color="auto" w:fill="auto"/>
            <w:hideMark/>
          </w:tcPr>
          <w:p w14:paraId="39E45B4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A681C0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CEA0D0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153</w:t>
            </w:r>
          </w:p>
        </w:tc>
        <w:tc>
          <w:tcPr>
            <w:tcW w:w="921" w:type="dxa"/>
            <w:tcBorders>
              <w:top w:val="nil"/>
              <w:left w:val="nil"/>
              <w:bottom w:val="single" w:sz="4" w:space="0" w:color="6C6C6C"/>
              <w:right w:val="single" w:sz="4" w:space="0" w:color="6C6C6C"/>
            </w:tcBorders>
            <w:shd w:val="clear" w:color="auto" w:fill="auto"/>
            <w:hideMark/>
          </w:tcPr>
          <w:p w14:paraId="4A02251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28.02.2029.</w:t>
            </w:r>
          </w:p>
        </w:tc>
        <w:tc>
          <w:tcPr>
            <w:tcW w:w="1191" w:type="dxa"/>
            <w:tcBorders>
              <w:top w:val="nil"/>
              <w:left w:val="nil"/>
              <w:bottom w:val="single" w:sz="4" w:space="0" w:color="6C6C6C"/>
              <w:right w:val="single" w:sz="4" w:space="0" w:color="6C6C6C"/>
            </w:tcBorders>
            <w:shd w:val="clear" w:color="auto" w:fill="auto"/>
            <w:noWrap/>
            <w:hideMark/>
          </w:tcPr>
          <w:p w14:paraId="4F56175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C9FD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4059D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67BE1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86F3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436.335,17</w:t>
            </w:r>
          </w:p>
        </w:tc>
        <w:tc>
          <w:tcPr>
            <w:tcW w:w="1575" w:type="dxa"/>
            <w:gridSpan w:val="2"/>
            <w:tcBorders>
              <w:top w:val="nil"/>
              <w:left w:val="nil"/>
              <w:bottom w:val="single" w:sz="4" w:space="0" w:color="6C6C6C"/>
              <w:right w:val="single" w:sz="4" w:space="0" w:color="000000"/>
            </w:tcBorders>
            <w:shd w:val="clear" w:color="auto" w:fill="auto"/>
            <w:hideMark/>
          </w:tcPr>
          <w:p w14:paraId="49353CB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77.rata</w:t>
            </w:r>
          </w:p>
        </w:tc>
      </w:tr>
      <w:tr w:rsidR="002F0230" w:rsidRPr="002F0230" w14:paraId="7B27EBB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079AE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154</w:t>
            </w:r>
          </w:p>
        </w:tc>
        <w:tc>
          <w:tcPr>
            <w:tcW w:w="921" w:type="dxa"/>
            <w:tcBorders>
              <w:top w:val="nil"/>
              <w:left w:val="nil"/>
              <w:bottom w:val="single" w:sz="4" w:space="0" w:color="6C6C6C"/>
              <w:right w:val="single" w:sz="4" w:space="0" w:color="6C6C6C"/>
            </w:tcBorders>
            <w:shd w:val="clear" w:color="auto" w:fill="auto"/>
            <w:hideMark/>
          </w:tcPr>
          <w:p w14:paraId="69CD398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01.03.2029.</w:t>
            </w:r>
          </w:p>
        </w:tc>
        <w:tc>
          <w:tcPr>
            <w:tcW w:w="1191" w:type="dxa"/>
            <w:tcBorders>
              <w:top w:val="nil"/>
              <w:left w:val="nil"/>
              <w:bottom w:val="single" w:sz="4" w:space="0" w:color="6C6C6C"/>
              <w:right w:val="single" w:sz="4" w:space="0" w:color="6C6C6C"/>
            </w:tcBorders>
            <w:shd w:val="clear" w:color="auto" w:fill="auto"/>
            <w:noWrap/>
            <w:hideMark/>
          </w:tcPr>
          <w:p w14:paraId="012596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A007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500,89</w:t>
            </w:r>
          </w:p>
        </w:tc>
        <w:tc>
          <w:tcPr>
            <w:tcW w:w="1231" w:type="dxa"/>
            <w:tcBorders>
              <w:top w:val="nil"/>
              <w:left w:val="nil"/>
              <w:bottom w:val="single" w:sz="4" w:space="0" w:color="6C6C6C"/>
              <w:right w:val="single" w:sz="4" w:space="0" w:color="6C6C6C"/>
            </w:tcBorders>
            <w:shd w:val="clear" w:color="auto" w:fill="auto"/>
            <w:noWrap/>
            <w:hideMark/>
          </w:tcPr>
          <w:p w14:paraId="1E72E5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8CE21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500,89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E679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436.335,17</w:t>
            </w:r>
          </w:p>
        </w:tc>
        <w:tc>
          <w:tcPr>
            <w:tcW w:w="1575" w:type="dxa"/>
            <w:gridSpan w:val="2"/>
            <w:tcBorders>
              <w:top w:val="nil"/>
              <w:left w:val="nil"/>
              <w:bottom w:val="single" w:sz="4" w:space="0" w:color="6C6C6C"/>
              <w:right w:val="single" w:sz="4" w:space="0" w:color="000000"/>
            </w:tcBorders>
            <w:shd w:val="clear" w:color="auto" w:fill="auto"/>
            <w:hideMark/>
          </w:tcPr>
          <w:p w14:paraId="62D4074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FA2F22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58A72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w:t>
            </w:r>
          </w:p>
        </w:tc>
        <w:tc>
          <w:tcPr>
            <w:tcW w:w="921" w:type="dxa"/>
            <w:tcBorders>
              <w:top w:val="nil"/>
              <w:left w:val="nil"/>
              <w:bottom w:val="single" w:sz="4" w:space="0" w:color="6C6C6C"/>
              <w:right w:val="single" w:sz="4" w:space="0" w:color="6C6C6C"/>
            </w:tcBorders>
            <w:shd w:val="clear" w:color="auto" w:fill="auto"/>
            <w:hideMark/>
          </w:tcPr>
          <w:p w14:paraId="6B55444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31.03.2029.</w:t>
            </w:r>
          </w:p>
        </w:tc>
        <w:tc>
          <w:tcPr>
            <w:tcW w:w="1191" w:type="dxa"/>
            <w:tcBorders>
              <w:top w:val="nil"/>
              <w:left w:val="nil"/>
              <w:bottom w:val="single" w:sz="4" w:space="0" w:color="6C6C6C"/>
              <w:right w:val="single" w:sz="4" w:space="0" w:color="6C6C6C"/>
            </w:tcBorders>
            <w:shd w:val="clear" w:color="auto" w:fill="auto"/>
            <w:noWrap/>
            <w:hideMark/>
          </w:tcPr>
          <w:p w14:paraId="412908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E37CC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DB3C8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52C98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AD8C4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405.168,37</w:t>
            </w:r>
          </w:p>
        </w:tc>
        <w:tc>
          <w:tcPr>
            <w:tcW w:w="1575" w:type="dxa"/>
            <w:gridSpan w:val="2"/>
            <w:tcBorders>
              <w:top w:val="nil"/>
              <w:left w:val="nil"/>
              <w:bottom w:val="single" w:sz="4" w:space="0" w:color="6C6C6C"/>
              <w:right w:val="single" w:sz="4" w:space="0" w:color="000000"/>
            </w:tcBorders>
            <w:shd w:val="clear" w:color="auto" w:fill="auto"/>
            <w:hideMark/>
          </w:tcPr>
          <w:p w14:paraId="1902131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78.rata</w:t>
            </w:r>
          </w:p>
        </w:tc>
      </w:tr>
      <w:tr w:rsidR="002F0230" w:rsidRPr="002F0230" w14:paraId="10FE7B2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930C71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156</w:t>
            </w:r>
          </w:p>
        </w:tc>
        <w:tc>
          <w:tcPr>
            <w:tcW w:w="921" w:type="dxa"/>
            <w:tcBorders>
              <w:top w:val="nil"/>
              <w:left w:val="nil"/>
              <w:bottom w:val="single" w:sz="4" w:space="0" w:color="6C6C6C"/>
              <w:right w:val="single" w:sz="4" w:space="0" w:color="6C6C6C"/>
            </w:tcBorders>
            <w:shd w:val="clear" w:color="auto" w:fill="auto"/>
            <w:hideMark/>
          </w:tcPr>
          <w:p w14:paraId="4F52A02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01.04.2029.</w:t>
            </w:r>
          </w:p>
        </w:tc>
        <w:tc>
          <w:tcPr>
            <w:tcW w:w="1191" w:type="dxa"/>
            <w:tcBorders>
              <w:top w:val="nil"/>
              <w:left w:val="nil"/>
              <w:bottom w:val="single" w:sz="4" w:space="0" w:color="6C6C6C"/>
              <w:right w:val="single" w:sz="4" w:space="0" w:color="6C6C6C"/>
            </w:tcBorders>
            <w:shd w:val="clear" w:color="auto" w:fill="auto"/>
            <w:noWrap/>
            <w:hideMark/>
          </w:tcPr>
          <w:p w14:paraId="2FD81B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09CD0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517,62</w:t>
            </w:r>
          </w:p>
        </w:tc>
        <w:tc>
          <w:tcPr>
            <w:tcW w:w="1231" w:type="dxa"/>
            <w:tcBorders>
              <w:top w:val="nil"/>
              <w:left w:val="nil"/>
              <w:bottom w:val="single" w:sz="4" w:space="0" w:color="6C6C6C"/>
              <w:right w:val="single" w:sz="4" w:space="0" w:color="6C6C6C"/>
            </w:tcBorders>
            <w:shd w:val="clear" w:color="auto" w:fill="auto"/>
            <w:noWrap/>
            <w:hideMark/>
          </w:tcPr>
          <w:p w14:paraId="6AE4D7E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83BD0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9C603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405.168,37</w:t>
            </w:r>
          </w:p>
        </w:tc>
        <w:tc>
          <w:tcPr>
            <w:tcW w:w="1575" w:type="dxa"/>
            <w:gridSpan w:val="2"/>
            <w:tcBorders>
              <w:top w:val="nil"/>
              <w:left w:val="nil"/>
              <w:bottom w:val="single" w:sz="4" w:space="0" w:color="6C6C6C"/>
              <w:right w:val="single" w:sz="4" w:space="0" w:color="000000"/>
            </w:tcBorders>
            <w:shd w:val="clear" w:color="auto" w:fill="auto"/>
            <w:hideMark/>
          </w:tcPr>
          <w:p w14:paraId="1C735E8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905BC8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C812D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w:t>
            </w:r>
          </w:p>
        </w:tc>
        <w:tc>
          <w:tcPr>
            <w:tcW w:w="921" w:type="dxa"/>
            <w:tcBorders>
              <w:top w:val="nil"/>
              <w:left w:val="nil"/>
              <w:bottom w:val="single" w:sz="4" w:space="0" w:color="6C6C6C"/>
              <w:right w:val="single" w:sz="4" w:space="0" w:color="6C6C6C"/>
            </w:tcBorders>
            <w:shd w:val="clear" w:color="auto" w:fill="auto"/>
            <w:hideMark/>
          </w:tcPr>
          <w:p w14:paraId="4F86888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30.04.2029.</w:t>
            </w:r>
          </w:p>
        </w:tc>
        <w:tc>
          <w:tcPr>
            <w:tcW w:w="1191" w:type="dxa"/>
            <w:tcBorders>
              <w:top w:val="nil"/>
              <w:left w:val="nil"/>
              <w:bottom w:val="single" w:sz="4" w:space="0" w:color="6C6C6C"/>
              <w:right w:val="single" w:sz="4" w:space="0" w:color="6C6C6C"/>
            </w:tcBorders>
            <w:shd w:val="clear" w:color="auto" w:fill="auto"/>
            <w:noWrap/>
            <w:hideMark/>
          </w:tcPr>
          <w:p w14:paraId="772FBF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DE521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A4EAE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7774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C999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374.001,57</w:t>
            </w:r>
          </w:p>
        </w:tc>
        <w:tc>
          <w:tcPr>
            <w:tcW w:w="1575" w:type="dxa"/>
            <w:gridSpan w:val="2"/>
            <w:tcBorders>
              <w:top w:val="nil"/>
              <w:left w:val="nil"/>
              <w:bottom w:val="single" w:sz="4" w:space="0" w:color="6C6C6C"/>
              <w:right w:val="single" w:sz="4" w:space="0" w:color="000000"/>
            </w:tcBorders>
            <w:shd w:val="clear" w:color="auto" w:fill="auto"/>
            <w:hideMark/>
          </w:tcPr>
          <w:p w14:paraId="0F1B653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79.rata</w:t>
            </w:r>
          </w:p>
        </w:tc>
      </w:tr>
      <w:tr w:rsidR="002F0230" w:rsidRPr="002F0230" w14:paraId="6CFC13A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C1D611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w:t>
            </w:r>
          </w:p>
        </w:tc>
        <w:tc>
          <w:tcPr>
            <w:tcW w:w="921" w:type="dxa"/>
            <w:tcBorders>
              <w:top w:val="nil"/>
              <w:left w:val="nil"/>
              <w:bottom w:val="single" w:sz="4" w:space="0" w:color="6C6C6C"/>
              <w:right w:val="single" w:sz="4" w:space="0" w:color="6C6C6C"/>
            </w:tcBorders>
            <w:shd w:val="clear" w:color="auto" w:fill="auto"/>
            <w:hideMark/>
          </w:tcPr>
          <w:p w14:paraId="6E22094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01.05.2029.</w:t>
            </w:r>
          </w:p>
        </w:tc>
        <w:tc>
          <w:tcPr>
            <w:tcW w:w="1191" w:type="dxa"/>
            <w:tcBorders>
              <w:top w:val="nil"/>
              <w:left w:val="nil"/>
              <w:bottom w:val="single" w:sz="4" w:space="0" w:color="6C6C6C"/>
              <w:right w:val="single" w:sz="4" w:space="0" w:color="6C6C6C"/>
            </w:tcBorders>
            <w:shd w:val="clear" w:color="auto" w:fill="auto"/>
            <w:noWrap/>
            <w:hideMark/>
          </w:tcPr>
          <w:p w14:paraId="2ACB51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5061B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465,03</w:t>
            </w:r>
          </w:p>
        </w:tc>
        <w:tc>
          <w:tcPr>
            <w:tcW w:w="1231" w:type="dxa"/>
            <w:tcBorders>
              <w:top w:val="nil"/>
              <w:left w:val="nil"/>
              <w:bottom w:val="single" w:sz="4" w:space="0" w:color="6C6C6C"/>
              <w:right w:val="single" w:sz="4" w:space="0" w:color="6C6C6C"/>
            </w:tcBorders>
            <w:shd w:val="clear" w:color="auto" w:fill="auto"/>
            <w:noWrap/>
            <w:hideMark/>
          </w:tcPr>
          <w:p w14:paraId="66670F5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AC3C58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465,03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7DDF3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374.001,57</w:t>
            </w:r>
          </w:p>
        </w:tc>
        <w:tc>
          <w:tcPr>
            <w:tcW w:w="1575" w:type="dxa"/>
            <w:gridSpan w:val="2"/>
            <w:tcBorders>
              <w:top w:val="nil"/>
              <w:left w:val="nil"/>
              <w:bottom w:val="single" w:sz="4" w:space="0" w:color="6C6C6C"/>
              <w:right w:val="single" w:sz="4" w:space="0" w:color="000000"/>
            </w:tcBorders>
            <w:shd w:val="clear" w:color="auto" w:fill="auto"/>
            <w:hideMark/>
          </w:tcPr>
          <w:p w14:paraId="6EE89DD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912078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8BB44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w:t>
            </w:r>
          </w:p>
        </w:tc>
        <w:tc>
          <w:tcPr>
            <w:tcW w:w="921" w:type="dxa"/>
            <w:tcBorders>
              <w:top w:val="nil"/>
              <w:left w:val="nil"/>
              <w:bottom w:val="single" w:sz="4" w:space="0" w:color="6C6C6C"/>
              <w:right w:val="single" w:sz="4" w:space="0" w:color="6C6C6C"/>
            </w:tcBorders>
            <w:shd w:val="clear" w:color="auto" w:fill="auto"/>
            <w:hideMark/>
          </w:tcPr>
          <w:p w14:paraId="138FFF4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31.05.2029.</w:t>
            </w:r>
          </w:p>
        </w:tc>
        <w:tc>
          <w:tcPr>
            <w:tcW w:w="1191" w:type="dxa"/>
            <w:tcBorders>
              <w:top w:val="nil"/>
              <w:left w:val="nil"/>
              <w:bottom w:val="single" w:sz="4" w:space="0" w:color="6C6C6C"/>
              <w:right w:val="single" w:sz="4" w:space="0" w:color="6C6C6C"/>
            </w:tcBorders>
            <w:shd w:val="clear" w:color="auto" w:fill="auto"/>
            <w:noWrap/>
            <w:hideMark/>
          </w:tcPr>
          <w:p w14:paraId="164222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22B1B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AD544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2A0D81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F8E65F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342.834,77</w:t>
            </w:r>
          </w:p>
        </w:tc>
        <w:tc>
          <w:tcPr>
            <w:tcW w:w="1575" w:type="dxa"/>
            <w:gridSpan w:val="2"/>
            <w:tcBorders>
              <w:top w:val="nil"/>
              <w:left w:val="nil"/>
              <w:bottom w:val="single" w:sz="4" w:space="0" w:color="6C6C6C"/>
              <w:right w:val="single" w:sz="4" w:space="0" w:color="000000"/>
            </w:tcBorders>
            <w:shd w:val="clear" w:color="auto" w:fill="auto"/>
            <w:hideMark/>
          </w:tcPr>
          <w:p w14:paraId="34E9669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80.rata</w:t>
            </w:r>
          </w:p>
        </w:tc>
      </w:tr>
      <w:tr w:rsidR="002F0230" w:rsidRPr="002F0230" w14:paraId="2BA4B16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3B86B6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160</w:t>
            </w:r>
          </w:p>
        </w:tc>
        <w:tc>
          <w:tcPr>
            <w:tcW w:w="921" w:type="dxa"/>
            <w:tcBorders>
              <w:top w:val="nil"/>
              <w:left w:val="nil"/>
              <w:bottom w:val="single" w:sz="4" w:space="0" w:color="6C6C6C"/>
              <w:right w:val="single" w:sz="4" w:space="0" w:color="6C6C6C"/>
            </w:tcBorders>
            <w:shd w:val="clear" w:color="auto" w:fill="auto"/>
            <w:hideMark/>
          </w:tcPr>
          <w:p w14:paraId="14FC939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01.06.2029.</w:t>
            </w:r>
          </w:p>
        </w:tc>
        <w:tc>
          <w:tcPr>
            <w:tcW w:w="1191" w:type="dxa"/>
            <w:tcBorders>
              <w:top w:val="nil"/>
              <w:left w:val="nil"/>
              <w:bottom w:val="single" w:sz="4" w:space="0" w:color="6C6C6C"/>
              <w:right w:val="single" w:sz="4" w:space="0" w:color="6C6C6C"/>
            </w:tcBorders>
            <w:shd w:val="clear" w:color="auto" w:fill="auto"/>
            <w:noWrap/>
            <w:hideMark/>
          </w:tcPr>
          <w:p w14:paraId="38B73E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8DB3B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443,51</w:t>
            </w:r>
          </w:p>
        </w:tc>
        <w:tc>
          <w:tcPr>
            <w:tcW w:w="1231" w:type="dxa"/>
            <w:tcBorders>
              <w:top w:val="nil"/>
              <w:left w:val="nil"/>
              <w:bottom w:val="single" w:sz="4" w:space="0" w:color="6C6C6C"/>
              <w:right w:val="single" w:sz="4" w:space="0" w:color="6C6C6C"/>
            </w:tcBorders>
            <w:shd w:val="clear" w:color="auto" w:fill="auto"/>
            <w:noWrap/>
            <w:hideMark/>
          </w:tcPr>
          <w:p w14:paraId="3D8B02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8EF9E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443,51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A02B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342.834,77</w:t>
            </w:r>
          </w:p>
        </w:tc>
        <w:tc>
          <w:tcPr>
            <w:tcW w:w="1575" w:type="dxa"/>
            <w:gridSpan w:val="2"/>
            <w:tcBorders>
              <w:top w:val="nil"/>
              <w:left w:val="nil"/>
              <w:bottom w:val="single" w:sz="4" w:space="0" w:color="6C6C6C"/>
              <w:right w:val="single" w:sz="4" w:space="0" w:color="000000"/>
            </w:tcBorders>
            <w:shd w:val="clear" w:color="auto" w:fill="auto"/>
            <w:hideMark/>
          </w:tcPr>
          <w:p w14:paraId="0ABA644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6C6AC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835D70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161</w:t>
            </w:r>
          </w:p>
        </w:tc>
        <w:tc>
          <w:tcPr>
            <w:tcW w:w="921" w:type="dxa"/>
            <w:tcBorders>
              <w:top w:val="nil"/>
              <w:left w:val="nil"/>
              <w:bottom w:val="single" w:sz="4" w:space="0" w:color="6C6C6C"/>
              <w:right w:val="single" w:sz="4" w:space="0" w:color="6C6C6C"/>
            </w:tcBorders>
            <w:shd w:val="clear" w:color="auto" w:fill="auto"/>
            <w:hideMark/>
          </w:tcPr>
          <w:p w14:paraId="74877DA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30.06.2029.</w:t>
            </w:r>
          </w:p>
        </w:tc>
        <w:tc>
          <w:tcPr>
            <w:tcW w:w="1191" w:type="dxa"/>
            <w:tcBorders>
              <w:top w:val="nil"/>
              <w:left w:val="nil"/>
              <w:bottom w:val="single" w:sz="4" w:space="0" w:color="6C6C6C"/>
              <w:right w:val="single" w:sz="4" w:space="0" w:color="6C6C6C"/>
            </w:tcBorders>
            <w:shd w:val="clear" w:color="auto" w:fill="auto"/>
            <w:noWrap/>
            <w:hideMark/>
          </w:tcPr>
          <w:p w14:paraId="0CEDA7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44835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13972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F4F8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7F81A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311.667,97</w:t>
            </w:r>
          </w:p>
        </w:tc>
        <w:tc>
          <w:tcPr>
            <w:tcW w:w="1575" w:type="dxa"/>
            <w:gridSpan w:val="2"/>
            <w:tcBorders>
              <w:top w:val="nil"/>
              <w:left w:val="nil"/>
              <w:bottom w:val="single" w:sz="4" w:space="0" w:color="6C6C6C"/>
              <w:right w:val="single" w:sz="4" w:space="0" w:color="000000"/>
            </w:tcBorders>
            <w:shd w:val="clear" w:color="auto" w:fill="auto"/>
            <w:hideMark/>
          </w:tcPr>
          <w:p w14:paraId="3425E26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81.rata</w:t>
            </w:r>
          </w:p>
        </w:tc>
      </w:tr>
      <w:tr w:rsidR="002F0230" w:rsidRPr="002F0230" w14:paraId="2B7B1F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4945C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w:t>
            </w:r>
          </w:p>
        </w:tc>
        <w:tc>
          <w:tcPr>
            <w:tcW w:w="921" w:type="dxa"/>
            <w:tcBorders>
              <w:top w:val="nil"/>
              <w:left w:val="nil"/>
              <w:bottom w:val="single" w:sz="4" w:space="0" w:color="6C6C6C"/>
              <w:right w:val="single" w:sz="4" w:space="0" w:color="6C6C6C"/>
            </w:tcBorders>
            <w:shd w:val="clear" w:color="auto" w:fill="auto"/>
            <w:hideMark/>
          </w:tcPr>
          <w:p w14:paraId="5407F72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01.07.2029.</w:t>
            </w:r>
          </w:p>
        </w:tc>
        <w:tc>
          <w:tcPr>
            <w:tcW w:w="1191" w:type="dxa"/>
            <w:tcBorders>
              <w:top w:val="nil"/>
              <w:left w:val="nil"/>
              <w:bottom w:val="single" w:sz="4" w:space="0" w:color="6C6C6C"/>
              <w:right w:val="single" w:sz="4" w:space="0" w:color="6C6C6C"/>
            </w:tcBorders>
            <w:shd w:val="clear" w:color="auto" w:fill="auto"/>
            <w:noWrap/>
            <w:hideMark/>
          </w:tcPr>
          <w:p w14:paraId="50A195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DEB2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393,29</w:t>
            </w:r>
          </w:p>
        </w:tc>
        <w:tc>
          <w:tcPr>
            <w:tcW w:w="1231" w:type="dxa"/>
            <w:tcBorders>
              <w:top w:val="nil"/>
              <w:left w:val="nil"/>
              <w:bottom w:val="single" w:sz="4" w:space="0" w:color="6C6C6C"/>
              <w:right w:val="single" w:sz="4" w:space="0" w:color="6C6C6C"/>
            </w:tcBorders>
            <w:shd w:val="clear" w:color="auto" w:fill="auto"/>
            <w:noWrap/>
            <w:hideMark/>
          </w:tcPr>
          <w:p w14:paraId="376C7F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85338E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393,29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BBB5A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311.667,97</w:t>
            </w:r>
          </w:p>
        </w:tc>
        <w:tc>
          <w:tcPr>
            <w:tcW w:w="1575" w:type="dxa"/>
            <w:gridSpan w:val="2"/>
            <w:tcBorders>
              <w:top w:val="nil"/>
              <w:left w:val="nil"/>
              <w:bottom w:val="single" w:sz="4" w:space="0" w:color="6C6C6C"/>
              <w:right w:val="single" w:sz="4" w:space="0" w:color="000000"/>
            </w:tcBorders>
            <w:shd w:val="clear" w:color="auto" w:fill="auto"/>
            <w:hideMark/>
          </w:tcPr>
          <w:p w14:paraId="2D86E7E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FA455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D84718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163</w:t>
            </w:r>
          </w:p>
        </w:tc>
        <w:tc>
          <w:tcPr>
            <w:tcW w:w="921" w:type="dxa"/>
            <w:tcBorders>
              <w:top w:val="nil"/>
              <w:left w:val="nil"/>
              <w:bottom w:val="single" w:sz="4" w:space="0" w:color="6C6C6C"/>
              <w:right w:val="single" w:sz="4" w:space="0" w:color="6C6C6C"/>
            </w:tcBorders>
            <w:shd w:val="clear" w:color="auto" w:fill="auto"/>
            <w:hideMark/>
          </w:tcPr>
          <w:p w14:paraId="4D035AB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31.07.2029.</w:t>
            </w:r>
          </w:p>
        </w:tc>
        <w:tc>
          <w:tcPr>
            <w:tcW w:w="1191" w:type="dxa"/>
            <w:tcBorders>
              <w:top w:val="nil"/>
              <w:left w:val="nil"/>
              <w:bottom w:val="single" w:sz="4" w:space="0" w:color="6C6C6C"/>
              <w:right w:val="single" w:sz="4" w:space="0" w:color="6C6C6C"/>
            </w:tcBorders>
            <w:shd w:val="clear" w:color="auto" w:fill="auto"/>
            <w:noWrap/>
            <w:hideMark/>
          </w:tcPr>
          <w:p w14:paraId="14BC44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59D8FF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8A7BA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99C3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6EA9D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280.501,17</w:t>
            </w:r>
          </w:p>
        </w:tc>
        <w:tc>
          <w:tcPr>
            <w:tcW w:w="1575" w:type="dxa"/>
            <w:gridSpan w:val="2"/>
            <w:tcBorders>
              <w:top w:val="nil"/>
              <w:left w:val="nil"/>
              <w:bottom w:val="single" w:sz="4" w:space="0" w:color="6C6C6C"/>
              <w:right w:val="single" w:sz="4" w:space="0" w:color="000000"/>
            </w:tcBorders>
            <w:shd w:val="clear" w:color="auto" w:fill="auto"/>
            <w:hideMark/>
          </w:tcPr>
          <w:p w14:paraId="51B8DCC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82.rata</w:t>
            </w:r>
          </w:p>
        </w:tc>
      </w:tr>
      <w:tr w:rsidR="002F0230" w:rsidRPr="002F0230" w14:paraId="2F0741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B42D0E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164</w:t>
            </w:r>
          </w:p>
        </w:tc>
        <w:tc>
          <w:tcPr>
            <w:tcW w:w="921" w:type="dxa"/>
            <w:tcBorders>
              <w:top w:val="nil"/>
              <w:left w:val="nil"/>
              <w:bottom w:val="single" w:sz="4" w:space="0" w:color="6C6C6C"/>
              <w:right w:val="single" w:sz="4" w:space="0" w:color="6C6C6C"/>
            </w:tcBorders>
            <w:shd w:val="clear" w:color="auto" w:fill="auto"/>
            <w:hideMark/>
          </w:tcPr>
          <w:p w14:paraId="1D56086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01.08.2029.</w:t>
            </w:r>
          </w:p>
        </w:tc>
        <w:tc>
          <w:tcPr>
            <w:tcW w:w="1191" w:type="dxa"/>
            <w:tcBorders>
              <w:top w:val="nil"/>
              <w:left w:val="nil"/>
              <w:bottom w:val="single" w:sz="4" w:space="0" w:color="6C6C6C"/>
              <w:right w:val="single" w:sz="4" w:space="0" w:color="6C6C6C"/>
            </w:tcBorders>
            <w:shd w:val="clear" w:color="auto" w:fill="auto"/>
            <w:noWrap/>
            <w:hideMark/>
          </w:tcPr>
          <w:p w14:paraId="088C94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41E91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369,39</w:t>
            </w:r>
          </w:p>
        </w:tc>
        <w:tc>
          <w:tcPr>
            <w:tcW w:w="1231" w:type="dxa"/>
            <w:tcBorders>
              <w:top w:val="nil"/>
              <w:left w:val="nil"/>
              <w:bottom w:val="single" w:sz="4" w:space="0" w:color="6C6C6C"/>
              <w:right w:val="single" w:sz="4" w:space="0" w:color="6C6C6C"/>
            </w:tcBorders>
            <w:shd w:val="clear" w:color="auto" w:fill="auto"/>
            <w:noWrap/>
            <w:hideMark/>
          </w:tcPr>
          <w:p w14:paraId="73C8F8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00018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369,39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EC7BE2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280.501,17</w:t>
            </w:r>
          </w:p>
        </w:tc>
        <w:tc>
          <w:tcPr>
            <w:tcW w:w="1575" w:type="dxa"/>
            <w:gridSpan w:val="2"/>
            <w:tcBorders>
              <w:top w:val="nil"/>
              <w:left w:val="nil"/>
              <w:bottom w:val="single" w:sz="4" w:space="0" w:color="6C6C6C"/>
              <w:right w:val="single" w:sz="4" w:space="0" w:color="000000"/>
            </w:tcBorders>
            <w:shd w:val="clear" w:color="auto" w:fill="auto"/>
            <w:hideMark/>
          </w:tcPr>
          <w:p w14:paraId="6FD73B3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A1C50A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471AF4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w:t>
            </w:r>
          </w:p>
        </w:tc>
        <w:tc>
          <w:tcPr>
            <w:tcW w:w="921" w:type="dxa"/>
            <w:tcBorders>
              <w:top w:val="nil"/>
              <w:left w:val="nil"/>
              <w:bottom w:val="single" w:sz="4" w:space="0" w:color="6C6C6C"/>
              <w:right w:val="single" w:sz="4" w:space="0" w:color="6C6C6C"/>
            </w:tcBorders>
            <w:shd w:val="clear" w:color="auto" w:fill="auto"/>
            <w:hideMark/>
          </w:tcPr>
          <w:p w14:paraId="585DF2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31.08.2029.</w:t>
            </w:r>
          </w:p>
        </w:tc>
        <w:tc>
          <w:tcPr>
            <w:tcW w:w="1191" w:type="dxa"/>
            <w:tcBorders>
              <w:top w:val="nil"/>
              <w:left w:val="nil"/>
              <w:bottom w:val="single" w:sz="4" w:space="0" w:color="6C6C6C"/>
              <w:right w:val="single" w:sz="4" w:space="0" w:color="6C6C6C"/>
            </w:tcBorders>
            <w:shd w:val="clear" w:color="auto" w:fill="auto"/>
            <w:noWrap/>
            <w:hideMark/>
          </w:tcPr>
          <w:p w14:paraId="272A7C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FC84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965DD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3DE074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7C8FF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249.334,37</w:t>
            </w:r>
          </w:p>
        </w:tc>
        <w:tc>
          <w:tcPr>
            <w:tcW w:w="1575" w:type="dxa"/>
            <w:gridSpan w:val="2"/>
            <w:tcBorders>
              <w:top w:val="nil"/>
              <w:left w:val="nil"/>
              <w:bottom w:val="single" w:sz="4" w:space="0" w:color="6C6C6C"/>
              <w:right w:val="single" w:sz="4" w:space="0" w:color="000000"/>
            </w:tcBorders>
            <w:shd w:val="clear" w:color="auto" w:fill="auto"/>
            <w:hideMark/>
          </w:tcPr>
          <w:p w14:paraId="3505C9D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83.rata</w:t>
            </w:r>
          </w:p>
        </w:tc>
      </w:tr>
      <w:tr w:rsidR="002F0230" w:rsidRPr="002F0230" w14:paraId="097FC9F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5029C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w:t>
            </w:r>
          </w:p>
        </w:tc>
        <w:tc>
          <w:tcPr>
            <w:tcW w:w="921" w:type="dxa"/>
            <w:tcBorders>
              <w:top w:val="nil"/>
              <w:left w:val="nil"/>
              <w:bottom w:val="single" w:sz="4" w:space="0" w:color="6C6C6C"/>
              <w:right w:val="single" w:sz="4" w:space="0" w:color="6C6C6C"/>
            </w:tcBorders>
            <w:shd w:val="clear" w:color="auto" w:fill="auto"/>
            <w:hideMark/>
          </w:tcPr>
          <w:p w14:paraId="7D5FC02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01.09.2029.</w:t>
            </w:r>
          </w:p>
        </w:tc>
        <w:tc>
          <w:tcPr>
            <w:tcW w:w="1191" w:type="dxa"/>
            <w:tcBorders>
              <w:top w:val="nil"/>
              <w:left w:val="nil"/>
              <w:bottom w:val="single" w:sz="4" w:space="0" w:color="6C6C6C"/>
              <w:right w:val="single" w:sz="4" w:space="0" w:color="6C6C6C"/>
            </w:tcBorders>
            <w:shd w:val="clear" w:color="auto" w:fill="auto"/>
            <w:noWrap/>
            <w:hideMark/>
          </w:tcPr>
          <w:p w14:paraId="5D5CC5E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B203D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332,33</w:t>
            </w:r>
          </w:p>
        </w:tc>
        <w:tc>
          <w:tcPr>
            <w:tcW w:w="1231" w:type="dxa"/>
            <w:tcBorders>
              <w:top w:val="nil"/>
              <w:left w:val="nil"/>
              <w:bottom w:val="single" w:sz="4" w:space="0" w:color="6C6C6C"/>
              <w:right w:val="single" w:sz="4" w:space="0" w:color="6C6C6C"/>
            </w:tcBorders>
            <w:shd w:val="clear" w:color="auto" w:fill="auto"/>
            <w:noWrap/>
            <w:hideMark/>
          </w:tcPr>
          <w:p w14:paraId="2EF1AA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82187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332,33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94F92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249.334,37</w:t>
            </w:r>
          </w:p>
        </w:tc>
        <w:tc>
          <w:tcPr>
            <w:tcW w:w="1575" w:type="dxa"/>
            <w:gridSpan w:val="2"/>
            <w:tcBorders>
              <w:top w:val="nil"/>
              <w:left w:val="nil"/>
              <w:bottom w:val="single" w:sz="4" w:space="0" w:color="6C6C6C"/>
              <w:right w:val="single" w:sz="4" w:space="0" w:color="000000"/>
            </w:tcBorders>
            <w:shd w:val="clear" w:color="auto" w:fill="auto"/>
            <w:hideMark/>
          </w:tcPr>
          <w:p w14:paraId="4CAC4FD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EDDB2D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673E0E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167</w:t>
            </w:r>
          </w:p>
        </w:tc>
        <w:tc>
          <w:tcPr>
            <w:tcW w:w="921" w:type="dxa"/>
            <w:tcBorders>
              <w:top w:val="nil"/>
              <w:left w:val="nil"/>
              <w:bottom w:val="single" w:sz="4" w:space="0" w:color="6C6C6C"/>
              <w:right w:val="single" w:sz="4" w:space="0" w:color="6C6C6C"/>
            </w:tcBorders>
            <w:shd w:val="clear" w:color="auto" w:fill="auto"/>
            <w:hideMark/>
          </w:tcPr>
          <w:p w14:paraId="26888F8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30.09.2029.</w:t>
            </w:r>
          </w:p>
        </w:tc>
        <w:tc>
          <w:tcPr>
            <w:tcW w:w="1191" w:type="dxa"/>
            <w:tcBorders>
              <w:top w:val="nil"/>
              <w:left w:val="nil"/>
              <w:bottom w:val="single" w:sz="4" w:space="0" w:color="6C6C6C"/>
              <w:right w:val="single" w:sz="4" w:space="0" w:color="6C6C6C"/>
            </w:tcBorders>
            <w:shd w:val="clear" w:color="auto" w:fill="auto"/>
            <w:noWrap/>
            <w:hideMark/>
          </w:tcPr>
          <w:p w14:paraId="5FF821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39D3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E8683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97A2E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F4C451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218.167,57</w:t>
            </w:r>
          </w:p>
        </w:tc>
        <w:tc>
          <w:tcPr>
            <w:tcW w:w="1575" w:type="dxa"/>
            <w:gridSpan w:val="2"/>
            <w:tcBorders>
              <w:top w:val="nil"/>
              <w:left w:val="nil"/>
              <w:bottom w:val="single" w:sz="4" w:space="0" w:color="6C6C6C"/>
              <w:right w:val="single" w:sz="4" w:space="0" w:color="000000"/>
            </w:tcBorders>
            <w:shd w:val="clear" w:color="auto" w:fill="auto"/>
            <w:hideMark/>
          </w:tcPr>
          <w:p w14:paraId="5C03F51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84.rata</w:t>
            </w:r>
          </w:p>
        </w:tc>
      </w:tr>
      <w:tr w:rsidR="002F0230" w:rsidRPr="002F0230" w14:paraId="0A7452BF"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A22D33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w:t>
            </w:r>
          </w:p>
        </w:tc>
        <w:tc>
          <w:tcPr>
            <w:tcW w:w="921" w:type="dxa"/>
            <w:tcBorders>
              <w:top w:val="nil"/>
              <w:left w:val="nil"/>
              <w:bottom w:val="single" w:sz="4" w:space="0" w:color="6C6C6C"/>
              <w:right w:val="single" w:sz="4" w:space="0" w:color="6C6C6C"/>
            </w:tcBorders>
            <w:shd w:val="clear" w:color="auto" w:fill="auto"/>
            <w:hideMark/>
          </w:tcPr>
          <w:p w14:paraId="650EFC5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01.10.2029.</w:t>
            </w:r>
          </w:p>
        </w:tc>
        <w:tc>
          <w:tcPr>
            <w:tcW w:w="1191" w:type="dxa"/>
            <w:tcBorders>
              <w:top w:val="nil"/>
              <w:left w:val="nil"/>
              <w:bottom w:val="single" w:sz="4" w:space="0" w:color="6C6C6C"/>
              <w:right w:val="single" w:sz="4" w:space="0" w:color="6C6C6C"/>
            </w:tcBorders>
            <w:shd w:val="clear" w:color="auto" w:fill="auto"/>
            <w:noWrap/>
            <w:hideMark/>
          </w:tcPr>
          <w:p w14:paraId="0AF46B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DB66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285,71</w:t>
            </w:r>
          </w:p>
        </w:tc>
        <w:tc>
          <w:tcPr>
            <w:tcW w:w="1231" w:type="dxa"/>
            <w:tcBorders>
              <w:top w:val="nil"/>
              <w:left w:val="nil"/>
              <w:bottom w:val="single" w:sz="4" w:space="0" w:color="6C6C6C"/>
              <w:right w:val="single" w:sz="4" w:space="0" w:color="6C6C6C"/>
            </w:tcBorders>
            <w:shd w:val="clear" w:color="auto" w:fill="auto"/>
            <w:noWrap/>
            <w:hideMark/>
          </w:tcPr>
          <w:p w14:paraId="44F3C1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40F3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285,71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DB72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218.167,57</w:t>
            </w:r>
          </w:p>
        </w:tc>
        <w:tc>
          <w:tcPr>
            <w:tcW w:w="1575" w:type="dxa"/>
            <w:gridSpan w:val="2"/>
            <w:tcBorders>
              <w:top w:val="nil"/>
              <w:left w:val="nil"/>
              <w:bottom w:val="single" w:sz="4" w:space="0" w:color="6C6C6C"/>
              <w:right w:val="single" w:sz="4" w:space="0" w:color="000000"/>
            </w:tcBorders>
            <w:shd w:val="clear" w:color="auto" w:fill="auto"/>
            <w:hideMark/>
          </w:tcPr>
          <w:p w14:paraId="41D4595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AB7A94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9731B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169</w:t>
            </w:r>
          </w:p>
        </w:tc>
        <w:tc>
          <w:tcPr>
            <w:tcW w:w="921" w:type="dxa"/>
            <w:tcBorders>
              <w:top w:val="nil"/>
              <w:left w:val="nil"/>
              <w:bottom w:val="single" w:sz="4" w:space="0" w:color="6C6C6C"/>
              <w:right w:val="single" w:sz="4" w:space="0" w:color="6C6C6C"/>
            </w:tcBorders>
            <w:shd w:val="clear" w:color="auto" w:fill="auto"/>
            <w:hideMark/>
          </w:tcPr>
          <w:p w14:paraId="625A380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31.10.2029.</w:t>
            </w:r>
          </w:p>
        </w:tc>
        <w:tc>
          <w:tcPr>
            <w:tcW w:w="1191" w:type="dxa"/>
            <w:tcBorders>
              <w:top w:val="nil"/>
              <w:left w:val="nil"/>
              <w:bottom w:val="single" w:sz="4" w:space="0" w:color="6C6C6C"/>
              <w:right w:val="single" w:sz="4" w:space="0" w:color="6C6C6C"/>
            </w:tcBorders>
            <w:shd w:val="clear" w:color="auto" w:fill="auto"/>
            <w:noWrap/>
            <w:hideMark/>
          </w:tcPr>
          <w:p w14:paraId="3A235D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B38C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819AA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BB6A1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864F4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187.000,77</w:t>
            </w:r>
          </w:p>
        </w:tc>
        <w:tc>
          <w:tcPr>
            <w:tcW w:w="1575" w:type="dxa"/>
            <w:gridSpan w:val="2"/>
            <w:tcBorders>
              <w:top w:val="nil"/>
              <w:left w:val="nil"/>
              <w:bottom w:val="single" w:sz="4" w:space="0" w:color="6C6C6C"/>
              <w:right w:val="single" w:sz="4" w:space="0" w:color="000000"/>
            </w:tcBorders>
            <w:shd w:val="clear" w:color="auto" w:fill="auto"/>
            <w:hideMark/>
          </w:tcPr>
          <w:p w14:paraId="540CD0E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85.rata</w:t>
            </w:r>
          </w:p>
        </w:tc>
      </w:tr>
      <w:tr w:rsidR="002F0230" w:rsidRPr="002F0230" w14:paraId="5C52C94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E6D85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w:t>
            </w:r>
          </w:p>
        </w:tc>
        <w:tc>
          <w:tcPr>
            <w:tcW w:w="921" w:type="dxa"/>
            <w:tcBorders>
              <w:top w:val="nil"/>
              <w:left w:val="nil"/>
              <w:bottom w:val="single" w:sz="4" w:space="0" w:color="6C6C6C"/>
              <w:right w:val="single" w:sz="4" w:space="0" w:color="6C6C6C"/>
            </w:tcBorders>
            <w:shd w:val="clear" w:color="auto" w:fill="auto"/>
            <w:hideMark/>
          </w:tcPr>
          <w:p w14:paraId="2D05AA7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01.11.2029.</w:t>
            </w:r>
          </w:p>
        </w:tc>
        <w:tc>
          <w:tcPr>
            <w:tcW w:w="1191" w:type="dxa"/>
            <w:tcBorders>
              <w:top w:val="nil"/>
              <w:left w:val="nil"/>
              <w:bottom w:val="single" w:sz="4" w:space="0" w:color="6C6C6C"/>
              <w:right w:val="single" w:sz="4" w:space="0" w:color="6C6C6C"/>
            </w:tcBorders>
            <w:shd w:val="clear" w:color="auto" w:fill="auto"/>
            <w:noWrap/>
            <w:hideMark/>
          </w:tcPr>
          <w:p w14:paraId="4D6967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FB681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258,21</w:t>
            </w:r>
          </w:p>
        </w:tc>
        <w:tc>
          <w:tcPr>
            <w:tcW w:w="1231" w:type="dxa"/>
            <w:tcBorders>
              <w:top w:val="nil"/>
              <w:left w:val="nil"/>
              <w:bottom w:val="single" w:sz="4" w:space="0" w:color="6C6C6C"/>
              <w:right w:val="single" w:sz="4" w:space="0" w:color="6C6C6C"/>
            </w:tcBorders>
            <w:shd w:val="clear" w:color="auto" w:fill="auto"/>
            <w:noWrap/>
            <w:hideMark/>
          </w:tcPr>
          <w:p w14:paraId="779815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8CB7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258,21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5D04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187.000,77</w:t>
            </w:r>
          </w:p>
        </w:tc>
        <w:tc>
          <w:tcPr>
            <w:tcW w:w="1575" w:type="dxa"/>
            <w:gridSpan w:val="2"/>
            <w:tcBorders>
              <w:top w:val="nil"/>
              <w:left w:val="nil"/>
              <w:bottom w:val="single" w:sz="4" w:space="0" w:color="6C6C6C"/>
              <w:right w:val="single" w:sz="4" w:space="0" w:color="000000"/>
            </w:tcBorders>
            <w:shd w:val="clear" w:color="auto" w:fill="auto"/>
            <w:hideMark/>
          </w:tcPr>
          <w:p w14:paraId="7886896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B6EC9E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F0088E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w:t>
            </w:r>
          </w:p>
        </w:tc>
        <w:tc>
          <w:tcPr>
            <w:tcW w:w="921" w:type="dxa"/>
            <w:tcBorders>
              <w:top w:val="nil"/>
              <w:left w:val="nil"/>
              <w:bottom w:val="single" w:sz="4" w:space="0" w:color="6C6C6C"/>
              <w:right w:val="single" w:sz="4" w:space="0" w:color="6C6C6C"/>
            </w:tcBorders>
            <w:shd w:val="clear" w:color="auto" w:fill="auto"/>
            <w:hideMark/>
          </w:tcPr>
          <w:p w14:paraId="0291C7A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30.11.2029.</w:t>
            </w:r>
          </w:p>
        </w:tc>
        <w:tc>
          <w:tcPr>
            <w:tcW w:w="1191" w:type="dxa"/>
            <w:tcBorders>
              <w:top w:val="nil"/>
              <w:left w:val="nil"/>
              <w:bottom w:val="single" w:sz="4" w:space="0" w:color="6C6C6C"/>
              <w:right w:val="single" w:sz="4" w:space="0" w:color="6C6C6C"/>
            </w:tcBorders>
            <w:shd w:val="clear" w:color="auto" w:fill="auto"/>
            <w:noWrap/>
            <w:hideMark/>
          </w:tcPr>
          <w:p w14:paraId="2DA577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D469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2E1B8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878E9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AF22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155.833,97</w:t>
            </w:r>
          </w:p>
        </w:tc>
        <w:tc>
          <w:tcPr>
            <w:tcW w:w="1575" w:type="dxa"/>
            <w:gridSpan w:val="2"/>
            <w:tcBorders>
              <w:top w:val="nil"/>
              <w:left w:val="nil"/>
              <w:bottom w:val="single" w:sz="4" w:space="0" w:color="6C6C6C"/>
              <w:right w:val="single" w:sz="4" w:space="0" w:color="000000"/>
            </w:tcBorders>
            <w:shd w:val="clear" w:color="auto" w:fill="auto"/>
            <w:hideMark/>
          </w:tcPr>
          <w:p w14:paraId="06C0544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86.rata</w:t>
            </w:r>
          </w:p>
        </w:tc>
      </w:tr>
      <w:tr w:rsidR="002F0230" w:rsidRPr="002F0230" w14:paraId="2B45538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444FBD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172</w:t>
            </w:r>
          </w:p>
        </w:tc>
        <w:tc>
          <w:tcPr>
            <w:tcW w:w="921" w:type="dxa"/>
            <w:tcBorders>
              <w:top w:val="nil"/>
              <w:left w:val="nil"/>
              <w:bottom w:val="single" w:sz="4" w:space="0" w:color="6C6C6C"/>
              <w:right w:val="single" w:sz="4" w:space="0" w:color="6C6C6C"/>
            </w:tcBorders>
            <w:shd w:val="clear" w:color="auto" w:fill="auto"/>
            <w:hideMark/>
          </w:tcPr>
          <w:p w14:paraId="657E14C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01.12.2029.</w:t>
            </w:r>
          </w:p>
        </w:tc>
        <w:tc>
          <w:tcPr>
            <w:tcW w:w="1191" w:type="dxa"/>
            <w:tcBorders>
              <w:top w:val="nil"/>
              <w:left w:val="nil"/>
              <w:bottom w:val="single" w:sz="4" w:space="0" w:color="6C6C6C"/>
              <w:right w:val="single" w:sz="4" w:space="0" w:color="6C6C6C"/>
            </w:tcBorders>
            <w:shd w:val="clear" w:color="auto" w:fill="auto"/>
            <w:noWrap/>
            <w:hideMark/>
          </w:tcPr>
          <w:p w14:paraId="30F141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27493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213,99</w:t>
            </w:r>
          </w:p>
        </w:tc>
        <w:tc>
          <w:tcPr>
            <w:tcW w:w="1231" w:type="dxa"/>
            <w:tcBorders>
              <w:top w:val="nil"/>
              <w:left w:val="nil"/>
              <w:bottom w:val="single" w:sz="4" w:space="0" w:color="6C6C6C"/>
              <w:right w:val="single" w:sz="4" w:space="0" w:color="6C6C6C"/>
            </w:tcBorders>
            <w:shd w:val="clear" w:color="auto" w:fill="auto"/>
            <w:noWrap/>
            <w:hideMark/>
          </w:tcPr>
          <w:p w14:paraId="3D4308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FB92D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213,99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E23DD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155.833,97</w:t>
            </w:r>
          </w:p>
        </w:tc>
        <w:tc>
          <w:tcPr>
            <w:tcW w:w="1575" w:type="dxa"/>
            <w:gridSpan w:val="2"/>
            <w:tcBorders>
              <w:top w:val="nil"/>
              <w:left w:val="nil"/>
              <w:bottom w:val="single" w:sz="4" w:space="0" w:color="6C6C6C"/>
              <w:right w:val="single" w:sz="4" w:space="0" w:color="000000"/>
            </w:tcBorders>
            <w:shd w:val="clear" w:color="auto" w:fill="auto"/>
            <w:hideMark/>
          </w:tcPr>
          <w:p w14:paraId="10E7E4E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856FD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A315B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173</w:t>
            </w:r>
          </w:p>
        </w:tc>
        <w:tc>
          <w:tcPr>
            <w:tcW w:w="921" w:type="dxa"/>
            <w:tcBorders>
              <w:top w:val="nil"/>
              <w:left w:val="nil"/>
              <w:bottom w:val="single" w:sz="4" w:space="0" w:color="6C6C6C"/>
              <w:right w:val="single" w:sz="4" w:space="0" w:color="6C6C6C"/>
            </w:tcBorders>
            <w:shd w:val="clear" w:color="auto" w:fill="auto"/>
            <w:hideMark/>
          </w:tcPr>
          <w:p w14:paraId="148446D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31.12.2029.</w:t>
            </w:r>
          </w:p>
        </w:tc>
        <w:tc>
          <w:tcPr>
            <w:tcW w:w="1191" w:type="dxa"/>
            <w:tcBorders>
              <w:top w:val="nil"/>
              <w:left w:val="nil"/>
              <w:bottom w:val="single" w:sz="4" w:space="0" w:color="6C6C6C"/>
              <w:right w:val="single" w:sz="4" w:space="0" w:color="6C6C6C"/>
            </w:tcBorders>
            <w:shd w:val="clear" w:color="auto" w:fill="auto"/>
            <w:noWrap/>
            <w:hideMark/>
          </w:tcPr>
          <w:p w14:paraId="319DDB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FF9B4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98CBD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75D1E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A5E82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124.667,17</w:t>
            </w:r>
          </w:p>
        </w:tc>
        <w:tc>
          <w:tcPr>
            <w:tcW w:w="1575" w:type="dxa"/>
            <w:gridSpan w:val="2"/>
            <w:tcBorders>
              <w:top w:val="nil"/>
              <w:left w:val="nil"/>
              <w:bottom w:val="single" w:sz="4" w:space="0" w:color="6C6C6C"/>
              <w:right w:val="single" w:sz="4" w:space="0" w:color="000000"/>
            </w:tcBorders>
            <w:shd w:val="clear" w:color="auto" w:fill="auto"/>
            <w:hideMark/>
          </w:tcPr>
          <w:p w14:paraId="56BD544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87.rata</w:t>
            </w:r>
          </w:p>
        </w:tc>
      </w:tr>
      <w:tr w:rsidR="002F0230" w:rsidRPr="002F0230" w14:paraId="6CC3D869" w14:textId="77777777" w:rsidTr="00696182">
        <w:trPr>
          <w:trHeight w:val="225"/>
          <w:jc w:val="center"/>
        </w:trPr>
        <w:tc>
          <w:tcPr>
            <w:tcW w:w="521" w:type="dxa"/>
            <w:tcBorders>
              <w:top w:val="single" w:sz="4" w:space="0" w:color="000000"/>
              <w:left w:val="single" w:sz="4" w:space="0" w:color="000000"/>
              <w:bottom w:val="single" w:sz="4" w:space="0" w:color="6C6C6C"/>
              <w:right w:val="single" w:sz="4" w:space="0" w:color="6C6C6C"/>
            </w:tcBorders>
            <w:shd w:val="clear" w:color="auto" w:fill="auto"/>
            <w:vAlign w:val="bottom"/>
            <w:hideMark/>
          </w:tcPr>
          <w:p w14:paraId="7C50FC3F"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Times New Roman"/>
                <w:color w:val="000000"/>
                <w:kern w:val="0"/>
                <w:sz w:val="16"/>
                <w:szCs w:val="16"/>
                <w:lang w:eastAsia="hr-HR"/>
                <w14:ligatures w14:val="none"/>
              </w:rPr>
              <w:t> </w:t>
            </w:r>
          </w:p>
        </w:tc>
        <w:tc>
          <w:tcPr>
            <w:tcW w:w="921" w:type="dxa"/>
            <w:tcBorders>
              <w:top w:val="single" w:sz="4" w:space="0" w:color="000000"/>
              <w:left w:val="nil"/>
              <w:bottom w:val="single" w:sz="4" w:space="0" w:color="6C6C6C"/>
              <w:right w:val="single" w:sz="4" w:space="0" w:color="6C6C6C"/>
            </w:tcBorders>
            <w:shd w:val="clear" w:color="auto" w:fill="auto"/>
            <w:hideMark/>
          </w:tcPr>
          <w:p w14:paraId="49E9ECC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01.01.2030.</w:t>
            </w:r>
          </w:p>
        </w:tc>
        <w:tc>
          <w:tcPr>
            <w:tcW w:w="1191" w:type="dxa"/>
            <w:tcBorders>
              <w:top w:val="single" w:sz="4" w:space="0" w:color="000000"/>
              <w:left w:val="nil"/>
              <w:bottom w:val="single" w:sz="4" w:space="0" w:color="6C6C6C"/>
              <w:right w:val="single" w:sz="4" w:space="0" w:color="6C6C6C"/>
            </w:tcBorders>
            <w:shd w:val="clear" w:color="auto" w:fill="auto"/>
            <w:noWrap/>
            <w:hideMark/>
          </w:tcPr>
          <w:p w14:paraId="2E2C89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7D9BF2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184,10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62B842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single" w:sz="4" w:space="0" w:color="000000"/>
              <w:left w:val="nil"/>
              <w:bottom w:val="single" w:sz="4" w:space="0" w:color="6C6C6C"/>
              <w:right w:val="single" w:sz="4" w:space="0" w:color="6C6C6C"/>
            </w:tcBorders>
            <w:shd w:val="clear" w:color="auto" w:fill="auto"/>
            <w:noWrap/>
            <w:hideMark/>
          </w:tcPr>
          <w:p w14:paraId="51E519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184,10</w:t>
            </w:r>
          </w:p>
        </w:tc>
        <w:tc>
          <w:tcPr>
            <w:tcW w:w="1251" w:type="dxa"/>
            <w:tcBorders>
              <w:top w:val="single" w:sz="4" w:space="0" w:color="000000"/>
              <w:left w:val="nil"/>
              <w:bottom w:val="single" w:sz="4" w:space="0" w:color="6C6C6C"/>
              <w:right w:val="single" w:sz="4" w:space="0" w:color="6C6C6C"/>
            </w:tcBorders>
            <w:shd w:val="clear" w:color="auto" w:fill="auto"/>
            <w:noWrap/>
            <w:hideMark/>
          </w:tcPr>
          <w:p w14:paraId="5D08E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124.667,17</w:t>
            </w:r>
          </w:p>
        </w:tc>
        <w:tc>
          <w:tcPr>
            <w:tcW w:w="1575" w:type="dxa"/>
            <w:gridSpan w:val="2"/>
            <w:tcBorders>
              <w:top w:val="single" w:sz="4" w:space="0" w:color="000000"/>
              <w:left w:val="nil"/>
              <w:bottom w:val="single" w:sz="4" w:space="0" w:color="6C6C6C"/>
              <w:right w:val="single" w:sz="4" w:space="0" w:color="000000"/>
            </w:tcBorders>
            <w:shd w:val="clear" w:color="auto" w:fill="auto"/>
            <w:hideMark/>
          </w:tcPr>
          <w:p w14:paraId="39437A9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9FEED0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0522C4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w:t>
            </w:r>
          </w:p>
        </w:tc>
        <w:tc>
          <w:tcPr>
            <w:tcW w:w="921" w:type="dxa"/>
            <w:tcBorders>
              <w:top w:val="nil"/>
              <w:left w:val="nil"/>
              <w:bottom w:val="single" w:sz="4" w:space="0" w:color="6C6C6C"/>
              <w:right w:val="single" w:sz="4" w:space="0" w:color="6C6C6C"/>
            </w:tcBorders>
            <w:shd w:val="clear" w:color="auto" w:fill="auto"/>
            <w:hideMark/>
          </w:tcPr>
          <w:p w14:paraId="5B789A0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31.01.2030.</w:t>
            </w:r>
          </w:p>
        </w:tc>
        <w:tc>
          <w:tcPr>
            <w:tcW w:w="1191" w:type="dxa"/>
            <w:tcBorders>
              <w:top w:val="nil"/>
              <w:left w:val="nil"/>
              <w:bottom w:val="single" w:sz="4" w:space="0" w:color="6C6C6C"/>
              <w:right w:val="single" w:sz="4" w:space="0" w:color="6C6C6C"/>
            </w:tcBorders>
            <w:shd w:val="clear" w:color="auto" w:fill="auto"/>
            <w:noWrap/>
            <w:hideMark/>
          </w:tcPr>
          <w:p w14:paraId="3CBA8F6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C1D5D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D924E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0E264E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844A7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93.500,37</w:t>
            </w:r>
          </w:p>
        </w:tc>
        <w:tc>
          <w:tcPr>
            <w:tcW w:w="1575" w:type="dxa"/>
            <w:gridSpan w:val="2"/>
            <w:tcBorders>
              <w:top w:val="nil"/>
              <w:left w:val="nil"/>
              <w:bottom w:val="single" w:sz="4" w:space="0" w:color="6C6C6C"/>
              <w:right w:val="single" w:sz="4" w:space="0" w:color="000000"/>
            </w:tcBorders>
            <w:shd w:val="clear" w:color="auto" w:fill="auto"/>
            <w:hideMark/>
          </w:tcPr>
          <w:p w14:paraId="6CD09C0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88.rata</w:t>
            </w:r>
          </w:p>
        </w:tc>
      </w:tr>
      <w:tr w:rsidR="002F0230" w:rsidRPr="002F0230" w14:paraId="6B1BDE1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3D8AED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176</w:t>
            </w:r>
          </w:p>
        </w:tc>
        <w:tc>
          <w:tcPr>
            <w:tcW w:w="921" w:type="dxa"/>
            <w:tcBorders>
              <w:top w:val="nil"/>
              <w:left w:val="nil"/>
              <w:bottom w:val="single" w:sz="4" w:space="0" w:color="6C6C6C"/>
              <w:right w:val="single" w:sz="4" w:space="0" w:color="6C6C6C"/>
            </w:tcBorders>
            <w:shd w:val="clear" w:color="auto" w:fill="auto"/>
            <w:hideMark/>
          </w:tcPr>
          <w:p w14:paraId="0AB935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01.02.2030.</w:t>
            </w:r>
          </w:p>
        </w:tc>
        <w:tc>
          <w:tcPr>
            <w:tcW w:w="1191" w:type="dxa"/>
            <w:tcBorders>
              <w:top w:val="nil"/>
              <w:left w:val="nil"/>
              <w:bottom w:val="single" w:sz="4" w:space="0" w:color="6C6C6C"/>
              <w:right w:val="single" w:sz="4" w:space="0" w:color="6C6C6C"/>
            </w:tcBorders>
            <w:shd w:val="clear" w:color="auto" w:fill="auto"/>
            <w:noWrap/>
            <w:hideMark/>
          </w:tcPr>
          <w:p w14:paraId="7E4226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AD583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147,04</w:t>
            </w:r>
          </w:p>
        </w:tc>
        <w:tc>
          <w:tcPr>
            <w:tcW w:w="1231" w:type="dxa"/>
            <w:tcBorders>
              <w:top w:val="nil"/>
              <w:left w:val="nil"/>
              <w:bottom w:val="single" w:sz="4" w:space="0" w:color="6C6C6C"/>
              <w:right w:val="single" w:sz="4" w:space="0" w:color="6C6C6C"/>
            </w:tcBorders>
            <w:shd w:val="clear" w:color="auto" w:fill="auto"/>
            <w:noWrap/>
            <w:hideMark/>
          </w:tcPr>
          <w:p w14:paraId="7C1E86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A0931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147,04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DB7567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93.500,37</w:t>
            </w:r>
          </w:p>
        </w:tc>
        <w:tc>
          <w:tcPr>
            <w:tcW w:w="1575" w:type="dxa"/>
            <w:gridSpan w:val="2"/>
            <w:tcBorders>
              <w:top w:val="nil"/>
              <w:left w:val="nil"/>
              <w:bottom w:val="single" w:sz="4" w:space="0" w:color="6C6C6C"/>
              <w:right w:val="single" w:sz="4" w:space="0" w:color="000000"/>
            </w:tcBorders>
            <w:shd w:val="clear" w:color="auto" w:fill="auto"/>
            <w:hideMark/>
          </w:tcPr>
          <w:p w14:paraId="4D7DB880"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2990E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23FF2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w:t>
            </w:r>
          </w:p>
        </w:tc>
        <w:tc>
          <w:tcPr>
            <w:tcW w:w="921" w:type="dxa"/>
            <w:tcBorders>
              <w:top w:val="nil"/>
              <w:left w:val="nil"/>
              <w:bottom w:val="single" w:sz="4" w:space="0" w:color="6C6C6C"/>
              <w:right w:val="single" w:sz="4" w:space="0" w:color="6C6C6C"/>
            </w:tcBorders>
            <w:shd w:val="clear" w:color="auto" w:fill="auto"/>
            <w:hideMark/>
          </w:tcPr>
          <w:p w14:paraId="2B00837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28.02.2030.</w:t>
            </w:r>
          </w:p>
        </w:tc>
        <w:tc>
          <w:tcPr>
            <w:tcW w:w="1191" w:type="dxa"/>
            <w:tcBorders>
              <w:top w:val="nil"/>
              <w:left w:val="nil"/>
              <w:bottom w:val="single" w:sz="4" w:space="0" w:color="6C6C6C"/>
              <w:right w:val="single" w:sz="4" w:space="0" w:color="6C6C6C"/>
            </w:tcBorders>
            <w:shd w:val="clear" w:color="auto" w:fill="auto"/>
            <w:noWrap/>
            <w:hideMark/>
          </w:tcPr>
          <w:p w14:paraId="4DC02F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E039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510B2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C971C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C1E29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62.333,57</w:t>
            </w:r>
          </w:p>
        </w:tc>
        <w:tc>
          <w:tcPr>
            <w:tcW w:w="1575" w:type="dxa"/>
            <w:gridSpan w:val="2"/>
            <w:tcBorders>
              <w:top w:val="nil"/>
              <w:left w:val="nil"/>
              <w:bottom w:val="single" w:sz="4" w:space="0" w:color="6C6C6C"/>
              <w:right w:val="single" w:sz="4" w:space="0" w:color="000000"/>
            </w:tcBorders>
            <w:shd w:val="clear" w:color="auto" w:fill="auto"/>
            <w:hideMark/>
          </w:tcPr>
          <w:p w14:paraId="7C38553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89.rata</w:t>
            </w:r>
          </w:p>
        </w:tc>
      </w:tr>
      <w:tr w:rsidR="002F0230" w:rsidRPr="002F0230" w14:paraId="2F02ABD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A8755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178</w:t>
            </w:r>
          </w:p>
        </w:tc>
        <w:tc>
          <w:tcPr>
            <w:tcW w:w="921" w:type="dxa"/>
            <w:tcBorders>
              <w:top w:val="nil"/>
              <w:left w:val="nil"/>
              <w:bottom w:val="single" w:sz="4" w:space="0" w:color="6C6C6C"/>
              <w:right w:val="single" w:sz="4" w:space="0" w:color="6C6C6C"/>
            </w:tcBorders>
            <w:shd w:val="clear" w:color="auto" w:fill="auto"/>
            <w:hideMark/>
          </w:tcPr>
          <w:p w14:paraId="12AA3D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01.03.2030.</w:t>
            </w:r>
          </w:p>
        </w:tc>
        <w:tc>
          <w:tcPr>
            <w:tcW w:w="1191" w:type="dxa"/>
            <w:tcBorders>
              <w:top w:val="nil"/>
              <w:left w:val="nil"/>
              <w:bottom w:val="single" w:sz="4" w:space="0" w:color="6C6C6C"/>
              <w:right w:val="single" w:sz="4" w:space="0" w:color="6C6C6C"/>
            </w:tcBorders>
            <w:shd w:val="clear" w:color="auto" w:fill="auto"/>
            <w:noWrap/>
            <w:hideMark/>
          </w:tcPr>
          <w:p w14:paraId="28029E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78613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99,22</w:t>
            </w:r>
          </w:p>
        </w:tc>
        <w:tc>
          <w:tcPr>
            <w:tcW w:w="1231" w:type="dxa"/>
            <w:tcBorders>
              <w:top w:val="nil"/>
              <w:left w:val="nil"/>
              <w:bottom w:val="single" w:sz="4" w:space="0" w:color="6C6C6C"/>
              <w:right w:val="single" w:sz="4" w:space="0" w:color="6C6C6C"/>
            </w:tcBorders>
            <w:shd w:val="clear" w:color="auto" w:fill="auto"/>
            <w:noWrap/>
            <w:hideMark/>
          </w:tcPr>
          <w:p w14:paraId="3DA1083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5C3DE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99,22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63C80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62.333,57</w:t>
            </w:r>
          </w:p>
        </w:tc>
        <w:tc>
          <w:tcPr>
            <w:tcW w:w="1575" w:type="dxa"/>
            <w:gridSpan w:val="2"/>
            <w:tcBorders>
              <w:top w:val="nil"/>
              <w:left w:val="nil"/>
              <w:bottom w:val="single" w:sz="4" w:space="0" w:color="6C6C6C"/>
              <w:right w:val="single" w:sz="4" w:space="0" w:color="000000"/>
            </w:tcBorders>
            <w:shd w:val="clear" w:color="auto" w:fill="auto"/>
            <w:hideMark/>
          </w:tcPr>
          <w:p w14:paraId="7A1266E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8738BA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486738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179</w:t>
            </w:r>
          </w:p>
        </w:tc>
        <w:tc>
          <w:tcPr>
            <w:tcW w:w="921" w:type="dxa"/>
            <w:tcBorders>
              <w:top w:val="nil"/>
              <w:left w:val="nil"/>
              <w:bottom w:val="single" w:sz="4" w:space="0" w:color="6C6C6C"/>
              <w:right w:val="single" w:sz="4" w:space="0" w:color="6C6C6C"/>
            </w:tcBorders>
            <w:shd w:val="clear" w:color="auto" w:fill="auto"/>
            <w:hideMark/>
          </w:tcPr>
          <w:p w14:paraId="050ACC8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31.03.2030.</w:t>
            </w:r>
          </w:p>
        </w:tc>
        <w:tc>
          <w:tcPr>
            <w:tcW w:w="1191" w:type="dxa"/>
            <w:tcBorders>
              <w:top w:val="nil"/>
              <w:left w:val="nil"/>
              <w:bottom w:val="single" w:sz="4" w:space="0" w:color="6C6C6C"/>
              <w:right w:val="single" w:sz="4" w:space="0" w:color="6C6C6C"/>
            </w:tcBorders>
            <w:shd w:val="clear" w:color="auto" w:fill="auto"/>
            <w:noWrap/>
            <w:hideMark/>
          </w:tcPr>
          <w:p w14:paraId="0A54F9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8EC3F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A55DD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B1D49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D9EC9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575" w:type="dxa"/>
            <w:gridSpan w:val="2"/>
            <w:tcBorders>
              <w:top w:val="nil"/>
              <w:left w:val="nil"/>
              <w:bottom w:val="single" w:sz="4" w:space="0" w:color="6C6C6C"/>
              <w:right w:val="single" w:sz="4" w:space="0" w:color="000000"/>
            </w:tcBorders>
            <w:shd w:val="clear" w:color="auto" w:fill="auto"/>
            <w:hideMark/>
          </w:tcPr>
          <w:p w14:paraId="2F9CABB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90.rata</w:t>
            </w:r>
          </w:p>
        </w:tc>
      </w:tr>
      <w:tr w:rsidR="002F0230" w:rsidRPr="002F0230" w14:paraId="25C08F1D"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C1642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w:t>
            </w:r>
          </w:p>
        </w:tc>
        <w:tc>
          <w:tcPr>
            <w:tcW w:w="921" w:type="dxa"/>
            <w:tcBorders>
              <w:top w:val="nil"/>
              <w:left w:val="nil"/>
              <w:bottom w:val="single" w:sz="4" w:space="0" w:color="6C6C6C"/>
              <w:right w:val="single" w:sz="4" w:space="0" w:color="6C6C6C"/>
            </w:tcBorders>
            <w:shd w:val="clear" w:color="auto" w:fill="auto"/>
            <w:hideMark/>
          </w:tcPr>
          <w:p w14:paraId="5D2C07E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01.04.2030.</w:t>
            </w:r>
          </w:p>
        </w:tc>
        <w:tc>
          <w:tcPr>
            <w:tcW w:w="1191" w:type="dxa"/>
            <w:tcBorders>
              <w:top w:val="nil"/>
              <w:left w:val="nil"/>
              <w:bottom w:val="single" w:sz="4" w:space="0" w:color="6C6C6C"/>
              <w:right w:val="single" w:sz="4" w:space="0" w:color="6C6C6C"/>
            </w:tcBorders>
            <w:shd w:val="clear" w:color="auto" w:fill="auto"/>
            <w:noWrap/>
            <w:hideMark/>
          </w:tcPr>
          <w:p w14:paraId="7D3729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83315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72,93</w:t>
            </w:r>
          </w:p>
        </w:tc>
        <w:tc>
          <w:tcPr>
            <w:tcW w:w="1231" w:type="dxa"/>
            <w:tcBorders>
              <w:top w:val="nil"/>
              <w:left w:val="nil"/>
              <w:bottom w:val="single" w:sz="4" w:space="0" w:color="6C6C6C"/>
              <w:right w:val="single" w:sz="4" w:space="0" w:color="6C6C6C"/>
            </w:tcBorders>
            <w:shd w:val="clear" w:color="auto" w:fill="auto"/>
            <w:noWrap/>
            <w:hideMark/>
          </w:tcPr>
          <w:p w14:paraId="6AD4BE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AACC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72,93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6C59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575" w:type="dxa"/>
            <w:gridSpan w:val="2"/>
            <w:tcBorders>
              <w:top w:val="nil"/>
              <w:left w:val="nil"/>
              <w:bottom w:val="single" w:sz="4" w:space="0" w:color="6C6C6C"/>
              <w:right w:val="single" w:sz="4" w:space="0" w:color="000000"/>
            </w:tcBorders>
            <w:shd w:val="clear" w:color="auto" w:fill="auto"/>
            <w:hideMark/>
          </w:tcPr>
          <w:p w14:paraId="4CB0628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6CDF6D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73F1C9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181</w:t>
            </w:r>
          </w:p>
        </w:tc>
        <w:tc>
          <w:tcPr>
            <w:tcW w:w="921" w:type="dxa"/>
            <w:tcBorders>
              <w:top w:val="nil"/>
              <w:left w:val="nil"/>
              <w:bottom w:val="single" w:sz="4" w:space="0" w:color="6C6C6C"/>
              <w:right w:val="single" w:sz="4" w:space="0" w:color="6C6C6C"/>
            </w:tcBorders>
            <w:shd w:val="clear" w:color="auto" w:fill="auto"/>
            <w:hideMark/>
          </w:tcPr>
          <w:p w14:paraId="7B3954A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30.04.2030.</w:t>
            </w:r>
          </w:p>
        </w:tc>
        <w:tc>
          <w:tcPr>
            <w:tcW w:w="1191" w:type="dxa"/>
            <w:tcBorders>
              <w:top w:val="nil"/>
              <w:left w:val="nil"/>
              <w:bottom w:val="single" w:sz="4" w:space="0" w:color="6C6C6C"/>
              <w:right w:val="single" w:sz="4" w:space="0" w:color="6C6C6C"/>
            </w:tcBorders>
            <w:shd w:val="clear" w:color="auto" w:fill="auto"/>
            <w:noWrap/>
            <w:hideMark/>
          </w:tcPr>
          <w:p w14:paraId="617260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BDB4E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31.201,44</w:t>
            </w:r>
          </w:p>
        </w:tc>
        <w:tc>
          <w:tcPr>
            <w:tcW w:w="1231" w:type="dxa"/>
            <w:tcBorders>
              <w:top w:val="nil"/>
              <w:left w:val="nil"/>
              <w:bottom w:val="single" w:sz="4" w:space="0" w:color="6C6C6C"/>
              <w:right w:val="single" w:sz="4" w:space="0" w:color="6C6C6C"/>
            </w:tcBorders>
            <w:shd w:val="clear" w:color="auto" w:fill="auto"/>
            <w:noWrap/>
            <w:hideMark/>
          </w:tcPr>
          <w:p w14:paraId="276903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171" w:type="dxa"/>
            <w:tcBorders>
              <w:top w:val="nil"/>
              <w:left w:val="nil"/>
              <w:bottom w:val="single" w:sz="4" w:space="0" w:color="6C6C6C"/>
              <w:right w:val="single" w:sz="4" w:space="0" w:color="6C6C6C"/>
            </w:tcBorders>
            <w:shd w:val="clear" w:color="auto" w:fill="auto"/>
            <w:noWrap/>
            <w:hideMark/>
          </w:tcPr>
          <w:p w14:paraId="02C77A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34,67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9C59C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575" w:type="dxa"/>
            <w:gridSpan w:val="2"/>
            <w:tcBorders>
              <w:top w:val="nil"/>
              <w:left w:val="nil"/>
              <w:bottom w:val="single" w:sz="4" w:space="0" w:color="6C6C6C"/>
              <w:right w:val="single" w:sz="4" w:space="0" w:color="000000"/>
            </w:tcBorders>
            <w:shd w:val="clear" w:color="auto" w:fill="auto"/>
            <w:hideMark/>
          </w:tcPr>
          <w:p w14:paraId="6D09AA0F" w14:textId="77777777" w:rsidR="002F0230" w:rsidRPr="002F0230" w:rsidRDefault="002F0230" w:rsidP="002F0230">
            <w:pPr>
              <w:spacing w:after="0" w:line="240" w:lineRule="auto"/>
              <w:ind w:firstLineChars="400" w:firstLine="640"/>
              <w:jc w:val="right"/>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91.rata,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Microsoft Sans Serif"/>
                <w:kern w:val="0"/>
                <w:sz w:val="16"/>
                <w:szCs w:val="16"/>
                <w:lang w:eastAsia="hr-HR"/>
                <w14:ligatures w14:val="none"/>
              </w:rPr>
              <w:t>kamata</w:t>
            </w:r>
          </w:p>
        </w:tc>
      </w:tr>
      <w:tr w:rsidR="002F0230" w:rsidRPr="002F0230" w14:paraId="5CD72C8E" w14:textId="77777777" w:rsidTr="00696182">
        <w:trPr>
          <w:gridAfter w:val="1"/>
          <w:wAfter w:w="14" w:type="dxa"/>
          <w:trHeight w:val="225"/>
          <w:jc w:val="center"/>
        </w:trPr>
        <w:tc>
          <w:tcPr>
            <w:tcW w:w="521" w:type="dxa"/>
            <w:tcBorders>
              <w:top w:val="nil"/>
              <w:left w:val="single" w:sz="4" w:space="0" w:color="000000"/>
              <w:bottom w:val="single" w:sz="4" w:space="0" w:color="000000"/>
              <w:right w:val="single" w:sz="4" w:space="0" w:color="6C6C6C"/>
            </w:tcBorders>
            <w:shd w:val="clear" w:color="auto" w:fill="auto"/>
            <w:vAlign w:val="bottom"/>
            <w:hideMark/>
          </w:tcPr>
          <w:p w14:paraId="4684480A"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Times New Roman"/>
                <w:color w:val="000000"/>
                <w:kern w:val="0"/>
                <w:sz w:val="16"/>
                <w:szCs w:val="16"/>
                <w:lang w:eastAsia="hr-HR"/>
                <w14:ligatures w14:val="none"/>
              </w:rPr>
              <w:t> </w:t>
            </w:r>
          </w:p>
        </w:tc>
        <w:tc>
          <w:tcPr>
            <w:tcW w:w="921" w:type="dxa"/>
            <w:tcBorders>
              <w:top w:val="nil"/>
              <w:left w:val="nil"/>
              <w:bottom w:val="single" w:sz="4" w:space="0" w:color="000000"/>
              <w:right w:val="single" w:sz="4" w:space="0" w:color="6C6C6C"/>
            </w:tcBorders>
            <w:shd w:val="clear" w:color="auto" w:fill="auto"/>
            <w:hideMark/>
          </w:tcPr>
          <w:p w14:paraId="5BCC739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Ukupno:</w:t>
            </w:r>
          </w:p>
        </w:tc>
        <w:tc>
          <w:tcPr>
            <w:tcW w:w="1191" w:type="dxa"/>
            <w:tcBorders>
              <w:top w:val="nil"/>
              <w:left w:val="nil"/>
              <w:bottom w:val="single" w:sz="4" w:space="0" w:color="000000"/>
              <w:right w:val="single" w:sz="4" w:space="0" w:color="6C6C6C"/>
            </w:tcBorders>
            <w:shd w:val="clear" w:color="auto" w:fill="auto"/>
            <w:noWrap/>
            <w:hideMark/>
          </w:tcPr>
          <w:p w14:paraId="4D7C08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231" w:type="dxa"/>
            <w:tcBorders>
              <w:top w:val="nil"/>
              <w:left w:val="nil"/>
              <w:bottom w:val="single" w:sz="4" w:space="0" w:color="000000"/>
              <w:right w:val="single" w:sz="4" w:space="0" w:color="6C6C6C"/>
            </w:tcBorders>
            <w:shd w:val="clear" w:color="auto" w:fill="auto"/>
            <w:noWrap/>
            <w:hideMark/>
          </w:tcPr>
          <w:p w14:paraId="2A610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2.987.850,17</w:t>
            </w:r>
          </w:p>
        </w:tc>
        <w:tc>
          <w:tcPr>
            <w:tcW w:w="1231" w:type="dxa"/>
            <w:tcBorders>
              <w:top w:val="nil"/>
              <w:left w:val="nil"/>
              <w:bottom w:val="single" w:sz="4" w:space="0" w:color="000000"/>
              <w:right w:val="single" w:sz="4" w:space="0" w:color="6C6C6C"/>
            </w:tcBorders>
            <w:shd w:val="clear" w:color="auto" w:fill="auto"/>
            <w:noWrap/>
            <w:hideMark/>
          </w:tcPr>
          <w:p w14:paraId="66E755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171" w:type="dxa"/>
            <w:tcBorders>
              <w:top w:val="nil"/>
              <w:left w:val="nil"/>
              <w:bottom w:val="single" w:sz="4" w:space="0" w:color="000000"/>
              <w:right w:val="single" w:sz="4" w:space="0" w:color="6C6C6C"/>
            </w:tcBorders>
            <w:shd w:val="clear" w:color="auto" w:fill="auto"/>
            <w:noWrap/>
            <w:hideMark/>
          </w:tcPr>
          <w:p w14:paraId="53C60E3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151.671,40</w:t>
            </w:r>
          </w:p>
        </w:tc>
        <w:tc>
          <w:tcPr>
            <w:tcW w:w="1251" w:type="dxa"/>
            <w:tcBorders>
              <w:top w:val="single" w:sz="4" w:space="0" w:color="6C6C6C"/>
              <w:left w:val="nil"/>
              <w:bottom w:val="single" w:sz="4" w:space="0" w:color="000000"/>
              <w:right w:val="single" w:sz="4" w:space="0" w:color="6C6C6C"/>
            </w:tcBorders>
            <w:shd w:val="clear" w:color="auto" w:fill="auto"/>
            <w:noWrap/>
            <w:hideMark/>
          </w:tcPr>
          <w:p w14:paraId="701C54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561" w:type="dxa"/>
            <w:tcBorders>
              <w:top w:val="nil"/>
              <w:left w:val="nil"/>
              <w:bottom w:val="single" w:sz="4" w:space="0" w:color="000000"/>
              <w:right w:val="single" w:sz="4" w:space="0" w:color="000000"/>
            </w:tcBorders>
            <w:shd w:val="clear" w:color="auto" w:fill="auto"/>
            <w:vAlign w:val="bottom"/>
            <w:hideMark/>
          </w:tcPr>
          <w:p w14:paraId="09DC207E"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p>
        </w:tc>
      </w:tr>
    </w:tbl>
    <w:p w14:paraId="45D538EC"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1FF5A0CF"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D26EE55"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4991F125"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7159C94F" w14:textId="77777777" w:rsidR="002F0230" w:rsidRPr="002F0230" w:rsidRDefault="002F0230" w:rsidP="002F0230">
      <w:pPr>
        <w:autoSpaceDN w:val="0"/>
        <w:spacing w:after="0" w:line="240" w:lineRule="auto"/>
        <w:jc w:val="right"/>
        <w:rPr>
          <w:rFonts w:ascii="Garamond" w:eastAsia="Calibri" w:hAnsi="Garamond" w:cs="Times New Roman"/>
          <w:b/>
          <w:bCs/>
          <w:noProof/>
          <w:kern w:val="0"/>
          <w:sz w:val="28"/>
          <w:szCs w:val="28"/>
          <w:lang w:val="en-GB"/>
          <w14:ligatures w14:val="none"/>
        </w:rPr>
      </w:pPr>
      <w:r w:rsidRPr="002F0230">
        <w:rPr>
          <w:rFonts w:ascii="Garamond" w:eastAsia="Calibri" w:hAnsi="Garamond" w:cs="Times New Roman"/>
          <w:b/>
          <w:bCs/>
          <w:noProof/>
          <w:kern w:val="0"/>
          <w:sz w:val="28"/>
          <w:szCs w:val="28"/>
          <w:lang w:val="en-GB"/>
          <w14:ligatures w14:val="none"/>
        </w:rPr>
        <w:lastRenderedPageBreak/>
        <w:t>PRILOG IV</w:t>
      </w:r>
    </w:p>
    <w:p w14:paraId="1C8CE100"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63A075DE"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IZVJEŠTAJ O DANIM JAMSTVIMA I PLAĆANJIMA PO PROTESTIRANIM JAMSTVIMA</w:t>
      </w:r>
    </w:p>
    <w:p w14:paraId="1DD6C0AF" w14:textId="77777777" w:rsidR="002F0230" w:rsidRPr="002F0230" w:rsidRDefault="002F0230" w:rsidP="002F0230">
      <w:pPr>
        <w:suppressAutoHyphens/>
        <w:autoSpaceDN w:val="0"/>
        <w:spacing w:after="0" w:line="240" w:lineRule="auto"/>
        <w:ind w:left="426"/>
        <w:textAlignment w:val="baseline"/>
        <w:rPr>
          <w:rFonts w:ascii="Garamond" w:eastAsia="Calibri" w:hAnsi="Garamond" w:cs="Times New Roman"/>
          <w:b/>
          <w:noProof/>
          <w:kern w:val="0"/>
          <w:sz w:val="24"/>
          <w:szCs w:val="24"/>
          <w:u w:val="single"/>
          <w:lang w:val="en-GB"/>
          <w14:ligatures w14:val="none"/>
        </w:rPr>
      </w:pPr>
    </w:p>
    <w:p w14:paraId="52AAB6CA"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Sukladno članku 91. Zakona o proračunu, JLP(R)S može dati jamstvo pravnoj osobi u njezinom većinskom izravnom ili neizravnom vlasništvu i ustanovi čiji je osnivač, za ispunjenje obveza pravne osobe i ustanove. Dano jamstvo se uključuje u opseg mogućeg zaduživanja JLP(R)S.</w:t>
      </w:r>
    </w:p>
    <w:p w14:paraId="7A334C94"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1D0DCADF" w14:textId="77777777"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Izvještaj o danim jamstvima sadrži pregled danih jamstava te stanje obveza po danim jamstvima na početku i na kraju izvještajnog razdoblja. Jamstvo je dano trgovačkom društvu  Cerot d.o.o. 2014. godine u iznosu od 214.929,09 eur i 2016.godine u iznosu od 83.953,80 eur.</w:t>
      </w:r>
    </w:p>
    <w:p w14:paraId="352C7F4A" w14:textId="77777777"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p>
    <w:p w14:paraId="071C0F28" w14:textId="77777777"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Do kraja lipnja 2024. godine Općinsko vijeće Općine Tinjan nije davalo nova jamstva za zaduživanje.</w:t>
      </w:r>
    </w:p>
    <w:p w14:paraId="2831BC4A" w14:textId="77777777" w:rsidR="00821A8B" w:rsidRDefault="00821A8B"/>
    <w:sectPr w:rsidR="00821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C68"/>
    <w:multiLevelType w:val="multilevel"/>
    <w:tmpl w:val="B77225F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03CE9"/>
    <w:multiLevelType w:val="hybridMultilevel"/>
    <w:tmpl w:val="FD5A1588"/>
    <w:lvl w:ilvl="0" w:tplc="3670D006">
      <w:start w:val="1"/>
      <w:numFmt w:val="bullet"/>
      <w:lvlText w:val="-"/>
      <w:lvlJc w:val="left"/>
      <w:pPr>
        <w:ind w:left="720" w:hanging="360"/>
      </w:pPr>
      <w:rPr>
        <w:rFonts w:ascii="Garamond" w:eastAsia="Calibr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8775D5"/>
    <w:multiLevelType w:val="multilevel"/>
    <w:tmpl w:val="6D9A05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2451CF"/>
    <w:multiLevelType w:val="hybridMultilevel"/>
    <w:tmpl w:val="07AA3D54"/>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F6576"/>
    <w:multiLevelType w:val="hybridMultilevel"/>
    <w:tmpl w:val="69241C2E"/>
    <w:lvl w:ilvl="0" w:tplc="3670D006">
      <w:start w:val="1"/>
      <w:numFmt w:val="bullet"/>
      <w:lvlText w:val="-"/>
      <w:lvlJc w:val="left"/>
      <w:pPr>
        <w:ind w:left="1492" w:hanging="360"/>
      </w:pPr>
      <w:rPr>
        <w:rFonts w:ascii="Garamond" w:eastAsia="Calibri" w:hAnsi="Garamond"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5" w15:restartNumberingAfterBreak="0">
    <w:nsid w:val="2D892154"/>
    <w:multiLevelType w:val="hybridMultilevel"/>
    <w:tmpl w:val="A1AA91AC"/>
    <w:lvl w:ilvl="0" w:tplc="3DEAB9A6">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F2275B2"/>
    <w:multiLevelType w:val="hybridMultilevel"/>
    <w:tmpl w:val="161C79AA"/>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4171BF"/>
    <w:multiLevelType w:val="hybridMultilevel"/>
    <w:tmpl w:val="F80690C2"/>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54AB5E4F"/>
    <w:multiLevelType w:val="hybridMultilevel"/>
    <w:tmpl w:val="6D3C0B74"/>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55BC61EA"/>
    <w:multiLevelType w:val="multilevel"/>
    <w:tmpl w:val="8D44D4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5EB7347"/>
    <w:multiLevelType w:val="hybridMultilevel"/>
    <w:tmpl w:val="83C6D464"/>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613598E"/>
    <w:multiLevelType w:val="hybridMultilevel"/>
    <w:tmpl w:val="AD6CAD56"/>
    <w:lvl w:ilvl="0" w:tplc="70BAE898">
      <w:start w:val="1"/>
      <w:numFmt w:val="decimal"/>
      <w:lvlText w:val="%1."/>
      <w:lvlJc w:val="left"/>
      <w:pPr>
        <w:ind w:left="709" w:hanging="360"/>
      </w:pPr>
      <w:rPr>
        <w:rFonts w:hint="default"/>
      </w:rPr>
    </w:lvl>
    <w:lvl w:ilvl="1" w:tplc="041A0019" w:tentative="1">
      <w:start w:val="1"/>
      <w:numFmt w:val="lowerLetter"/>
      <w:lvlText w:val="%2."/>
      <w:lvlJc w:val="left"/>
      <w:pPr>
        <w:ind w:left="1429" w:hanging="360"/>
      </w:pPr>
    </w:lvl>
    <w:lvl w:ilvl="2" w:tplc="041A001B" w:tentative="1">
      <w:start w:val="1"/>
      <w:numFmt w:val="lowerRoman"/>
      <w:lvlText w:val="%3."/>
      <w:lvlJc w:val="right"/>
      <w:pPr>
        <w:ind w:left="2149" w:hanging="180"/>
      </w:pPr>
    </w:lvl>
    <w:lvl w:ilvl="3" w:tplc="041A000F" w:tentative="1">
      <w:start w:val="1"/>
      <w:numFmt w:val="decimal"/>
      <w:lvlText w:val="%4."/>
      <w:lvlJc w:val="left"/>
      <w:pPr>
        <w:ind w:left="2869" w:hanging="360"/>
      </w:pPr>
    </w:lvl>
    <w:lvl w:ilvl="4" w:tplc="041A0019" w:tentative="1">
      <w:start w:val="1"/>
      <w:numFmt w:val="lowerLetter"/>
      <w:lvlText w:val="%5."/>
      <w:lvlJc w:val="left"/>
      <w:pPr>
        <w:ind w:left="3589" w:hanging="360"/>
      </w:pPr>
    </w:lvl>
    <w:lvl w:ilvl="5" w:tplc="041A001B" w:tentative="1">
      <w:start w:val="1"/>
      <w:numFmt w:val="lowerRoman"/>
      <w:lvlText w:val="%6."/>
      <w:lvlJc w:val="right"/>
      <w:pPr>
        <w:ind w:left="4309" w:hanging="180"/>
      </w:pPr>
    </w:lvl>
    <w:lvl w:ilvl="6" w:tplc="041A000F" w:tentative="1">
      <w:start w:val="1"/>
      <w:numFmt w:val="decimal"/>
      <w:lvlText w:val="%7."/>
      <w:lvlJc w:val="left"/>
      <w:pPr>
        <w:ind w:left="5029" w:hanging="360"/>
      </w:pPr>
    </w:lvl>
    <w:lvl w:ilvl="7" w:tplc="041A0019" w:tentative="1">
      <w:start w:val="1"/>
      <w:numFmt w:val="lowerLetter"/>
      <w:lvlText w:val="%8."/>
      <w:lvlJc w:val="left"/>
      <w:pPr>
        <w:ind w:left="5749" w:hanging="360"/>
      </w:pPr>
    </w:lvl>
    <w:lvl w:ilvl="8" w:tplc="041A001B" w:tentative="1">
      <w:start w:val="1"/>
      <w:numFmt w:val="lowerRoman"/>
      <w:lvlText w:val="%9."/>
      <w:lvlJc w:val="right"/>
      <w:pPr>
        <w:ind w:left="6469" w:hanging="180"/>
      </w:pPr>
    </w:lvl>
  </w:abstractNum>
  <w:abstractNum w:abstractNumId="12" w15:restartNumberingAfterBreak="0">
    <w:nsid w:val="61F71DAB"/>
    <w:multiLevelType w:val="multilevel"/>
    <w:tmpl w:val="609A9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1D95E26"/>
    <w:multiLevelType w:val="hybridMultilevel"/>
    <w:tmpl w:val="62BE9D5A"/>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7E8A3E36"/>
    <w:multiLevelType w:val="multilevel"/>
    <w:tmpl w:val="B670626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16cid:durableId="1477066021">
    <w:abstractNumId w:val="0"/>
  </w:num>
  <w:num w:numId="2" w16cid:durableId="68890628">
    <w:abstractNumId w:val="2"/>
  </w:num>
  <w:num w:numId="3" w16cid:durableId="1403987650">
    <w:abstractNumId w:val="14"/>
  </w:num>
  <w:num w:numId="4" w16cid:durableId="472454489">
    <w:abstractNumId w:val="12"/>
  </w:num>
  <w:num w:numId="5" w16cid:durableId="491988060">
    <w:abstractNumId w:val="1"/>
  </w:num>
  <w:num w:numId="6" w16cid:durableId="274678338">
    <w:abstractNumId w:val="9"/>
  </w:num>
  <w:num w:numId="7" w16cid:durableId="380131187">
    <w:abstractNumId w:val="11"/>
  </w:num>
  <w:num w:numId="8" w16cid:durableId="345908552">
    <w:abstractNumId w:val="4"/>
  </w:num>
  <w:num w:numId="9" w16cid:durableId="123426680">
    <w:abstractNumId w:val="13"/>
  </w:num>
  <w:num w:numId="10" w16cid:durableId="1311447584">
    <w:abstractNumId w:val="8"/>
  </w:num>
  <w:num w:numId="11" w16cid:durableId="2066949732">
    <w:abstractNumId w:val="7"/>
  </w:num>
  <w:num w:numId="12" w16cid:durableId="2025933098">
    <w:abstractNumId w:val="10"/>
  </w:num>
  <w:num w:numId="13" w16cid:durableId="480732511">
    <w:abstractNumId w:val="3"/>
  </w:num>
  <w:num w:numId="14" w16cid:durableId="1286427821">
    <w:abstractNumId w:val="5"/>
  </w:num>
  <w:num w:numId="15" w16cid:durableId="83541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30"/>
    <w:rsid w:val="002F0230"/>
    <w:rsid w:val="00372B20"/>
    <w:rsid w:val="00821A8B"/>
    <w:rsid w:val="00A16E6F"/>
    <w:rsid w:val="00C23F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0521"/>
  <w15:chartTrackingRefBased/>
  <w15:docId w15:val="{F500C436-DB52-4FC7-8EBD-482DD27E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2F0230"/>
    <w:pPr>
      <w:keepNext/>
      <w:spacing w:after="0" w:line="240" w:lineRule="auto"/>
      <w:outlineLvl w:val="0"/>
    </w:pPr>
    <w:rPr>
      <w:rFonts w:ascii="Times New Roman" w:eastAsia="Times New Roman" w:hAnsi="Times New Roman" w:cs="Times New Roman"/>
      <w:b/>
      <w:bCs/>
      <w:noProof/>
      <w:kern w:val="0"/>
      <w:sz w:val="24"/>
      <w:szCs w:val="24"/>
      <w14:ligatures w14:val="none"/>
    </w:rPr>
  </w:style>
  <w:style w:type="paragraph" w:styleId="Naslov2">
    <w:name w:val="heading 2"/>
    <w:basedOn w:val="Normal"/>
    <w:next w:val="Normal"/>
    <w:link w:val="Naslov2Char"/>
    <w:qFormat/>
    <w:rsid w:val="002F0230"/>
    <w:pPr>
      <w:keepNext/>
      <w:spacing w:after="0" w:line="240" w:lineRule="auto"/>
      <w:jc w:val="center"/>
      <w:outlineLvl w:val="1"/>
    </w:pPr>
    <w:rPr>
      <w:rFonts w:ascii="Times New Roman" w:eastAsia="Times New Roman" w:hAnsi="Times New Roman" w:cs="Times New Roman"/>
      <w:b/>
      <w:bCs/>
      <w:noProof/>
      <w:kern w:val="0"/>
      <w:sz w:val="24"/>
      <w:szCs w:val="24"/>
      <w14:ligatures w14:val="none"/>
    </w:rPr>
  </w:style>
  <w:style w:type="paragraph" w:styleId="Naslov3">
    <w:name w:val="heading 3"/>
    <w:basedOn w:val="Normal"/>
    <w:next w:val="Normal"/>
    <w:link w:val="Naslov3Char"/>
    <w:unhideWhenUsed/>
    <w:qFormat/>
    <w:rsid w:val="002F0230"/>
    <w:pPr>
      <w:keepNext/>
      <w:spacing w:before="240" w:after="60" w:line="240" w:lineRule="auto"/>
      <w:outlineLvl w:val="2"/>
    </w:pPr>
    <w:rPr>
      <w:rFonts w:ascii="Cambria" w:eastAsia="Times New Roman" w:hAnsi="Cambria" w:cs="Times New Roman"/>
      <w:b/>
      <w:bCs/>
      <w:noProof/>
      <w:kern w:val="0"/>
      <w:sz w:val="26"/>
      <w:szCs w:val="26"/>
      <w:lang w:eastAsia="hr-HR"/>
      <w14:ligatures w14:val="none"/>
    </w:rPr>
  </w:style>
  <w:style w:type="paragraph" w:styleId="Naslov4">
    <w:name w:val="heading 4"/>
    <w:basedOn w:val="Normal"/>
    <w:next w:val="Normal"/>
    <w:link w:val="Naslov4Char"/>
    <w:uiPriority w:val="9"/>
    <w:semiHidden/>
    <w:unhideWhenUsed/>
    <w:qFormat/>
    <w:rsid w:val="002F0230"/>
    <w:pPr>
      <w:keepNext/>
      <w:spacing w:before="240" w:after="60" w:line="256" w:lineRule="auto"/>
      <w:outlineLvl w:val="3"/>
    </w:pPr>
    <w:rPr>
      <w:rFonts w:ascii="Calibri" w:eastAsia="Times New Roman" w:hAnsi="Calibri" w:cs="Times New Roman"/>
      <w:b/>
      <w:bCs/>
      <w:noProof/>
      <w:kern w:val="0"/>
      <w:sz w:val="28"/>
      <w:szCs w:val="28"/>
      <w14:ligatures w14:val="none"/>
    </w:rPr>
  </w:style>
  <w:style w:type="paragraph" w:styleId="Naslov5">
    <w:name w:val="heading 5"/>
    <w:basedOn w:val="Normal"/>
    <w:next w:val="Normal"/>
    <w:link w:val="Naslov5Char"/>
    <w:unhideWhenUsed/>
    <w:qFormat/>
    <w:rsid w:val="002F0230"/>
    <w:pPr>
      <w:keepNext/>
      <w:keepLines/>
      <w:spacing w:before="200" w:after="0" w:line="240" w:lineRule="auto"/>
      <w:outlineLvl w:val="4"/>
    </w:pPr>
    <w:rPr>
      <w:rFonts w:ascii="Calibri Light" w:eastAsia="Times New Roman" w:hAnsi="Calibri Light" w:cs="Times New Roman"/>
      <w:noProof/>
      <w:color w:val="1F4D78"/>
      <w:kern w:val="0"/>
      <w:sz w:val="24"/>
      <w:szCs w:val="24"/>
      <w:lang w:val="en-GB"/>
      <w14:ligatures w14:val="none"/>
    </w:rPr>
  </w:style>
  <w:style w:type="paragraph" w:styleId="Naslov7">
    <w:name w:val="heading 7"/>
    <w:basedOn w:val="Normal"/>
    <w:next w:val="Normal"/>
    <w:link w:val="Naslov7Char"/>
    <w:uiPriority w:val="99"/>
    <w:semiHidden/>
    <w:unhideWhenUsed/>
    <w:qFormat/>
    <w:rsid w:val="002F0230"/>
    <w:pPr>
      <w:spacing w:before="240" w:after="60" w:line="276" w:lineRule="auto"/>
      <w:outlineLvl w:val="6"/>
    </w:pPr>
    <w:rPr>
      <w:rFonts w:ascii="Times New Roman" w:eastAsia="Times New Roman" w:hAnsi="Times New Roman" w:cs="Times New Roman"/>
      <w:noProof/>
      <w:kern w:val="0"/>
      <w:sz w:val="24"/>
      <w:szCs w:val="24"/>
      <w:lang w:eastAsia="hr-HR"/>
      <w14:ligatures w14:val="none"/>
    </w:rPr>
  </w:style>
  <w:style w:type="paragraph" w:styleId="Naslov8">
    <w:name w:val="heading 8"/>
    <w:basedOn w:val="Normal"/>
    <w:next w:val="Normal"/>
    <w:link w:val="Naslov8Char"/>
    <w:unhideWhenUsed/>
    <w:qFormat/>
    <w:rsid w:val="002F0230"/>
    <w:pPr>
      <w:spacing w:before="240" w:after="60" w:line="240" w:lineRule="auto"/>
      <w:outlineLvl w:val="7"/>
    </w:pPr>
    <w:rPr>
      <w:rFonts w:ascii="Times New Roman" w:eastAsia="Times New Roman" w:hAnsi="Times New Roman" w:cs="Times New Roman"/>
      <w:i/>
      <w:iCs/>
      <w:noProof/>
      <w:color w:val="000000"/>
      <w:kern w:val="28"/>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F0230"/>
    <w:rPr>
      <w:rFonts w:ascii="Times New Roman" w:eastAsia="Times New Roman" w:hAnsi="Times New Roman" w:cs="Times New Roman"/>
      <w:b/>
      <w:bCs/>
      <w:noProof/>
      <w:kern w:val="0"/>
      <w:sz w:val="24"/>
      <w:szCs w:val="24"/>
      <w14:ligatures w14:val="none"/>
    </w:rPr>
  </w:style>
  <w:style w:type="character" w:customStyle="1" w:styleId="Naslov2Char">
    <w:name w:val="Naslov 2 Char"/>
    <w:basedOn w:val="Zadanifontodlomka"/>
    <w:link w:val="Naslov2"/>
    <w:rsid w:val="002F0230"/>
    <w:rPr>
      <w:rFonts w:ascii="Times New Roman" w:eastAsia="Times New Roman" w:hAnsi="Times New Roman" w:cs="Times New Roman"/>
      <w:b/>
      <w:bCs/>
      <w:noProof/>
      <w:kern w:val="0"/>
      <w:sz w:val="24"/>
      <w:szCs w:val="24"/>
      <w14:ligatures w14:val="none"/>
    </w:rPr>
  </w:style>
  <w:style w:type="character" w:customStyle="1" w:styleId="Naslov3Char">
    <w:name w:val="Naslov 3 Char"/>
    <w:basedOn w:val="Zadanifontodlomka"/>
    <w:link w:val="Naslov3"/>
    <w:rsid w:val="002F0230"/>
    <w:rPr>
      <w:rFonts w:ascii="Cambria" w:eastAsia="Times New Roman" w:hAnsi="Cambria" w:cs="Times New Roman"/>
      <w:b/>
      <w:bCs/>
      <w:noProof/>
      <w:kern w:val="0"/>
      <w:sz w:val="26"/>
      <w:szCs w:val="26"/>
      <w:lang w:eastAsia="hr-HR"/>
      <w14:ligatures w14:val="none"/>
    </w:rPr>
  </w:style>
  <w:style w:type="character" w:customStyle="1" w:styleId="Naslov4Char">
    <w:name w:val="Naslov 4 Char"/>
    <w:basedOn w:val="Zadanifontodlomka"/>
    <w:link w:val="Naslov4"/>
    <w:uiPriority w:val="9"/>
    <w:semiHidden/>
    <w:rsid w:val="002F0230"/>
    <w:rPr>
      <w:rFonts w:ascii="Calibri" w:eastAsia="Times New Roman" w:hAnsi="Calibri" w:cs="Times New Roman"/>
      <w:b/>
      <w:bCs/>
      <w:noProof/>
      <w:kern w:val="0"/>
      <w:sz w:val="28"/>
      <w:szCs w:val="28"/>
      <w14:ligatures w14:val="none"/>
    </w:rPr>
  </w:style>
  <w:style w:type="character" w:customStyle="1" w:styleId="Naslov5Char">
    <w:name w:val="Naslov 5 Char"/>
    <w:basedOn w:val="Zadanifontodlomka"/>
    <w:link w:val="Naslov5"/>
    <w:rsid w:val="002F0230"/>
    <w:rPr>
      <w:rFonts w:ascii="Calibri Light" w:eastAsia="Times New Roman" w:hAnsi="Calibri Light" w:cs="Times New Roman"/>
      <w:noProof/>
      <w:color w:val="1F4D78"/>
      <w:kern w:val="0"/>
      <w:sz w:val="24"/>
      <w:szCs w:val="24"/>
      <w:lang w:val="en-GB"/>
      <w14:ligatures w14:val="none"/>
    </w:rPr>
  </w:style>
  <w:style w:type="character" w:customStyle="1" w:styleId="Naslov7Char">
    <w:name w:val="Naslov 7 Char"/>
    <w:basedOn w:val="Zadanifontodlomka"/>
    <w:link w:val="Naslov7"/>
    <w:uiPriority w:val="99"/>
    <w:semiHidden/>
    <w:rsid w:val="002F0230"/>
    <w:rPr>
      <w:rFonts w:ascii="Times New Roman" w:eastAsia="Times New Roman" w:hAnsi="Times New Roman" w:cs="Times New Roman"/>
      <w:noProof/>
      <w:kern w:val="0"/>
      <w:sz w:val="24"/>
      <w:szCs w:val="24"/>
      <w:lang w:eastAsia="hr-HR"/>
      <w14:ligatures w14:val="none"/>
    </w:rPr>
  </w:style>
  <w:style w:type="character" w:customStyle="1" w:styleId="Naslov8Char">
    <w:name w:val="Naslov 8 Char"/>
    <w:basedOn w:val="Zadanifontodlomka"/>
    <w:link w:val="Naslov8"/>
    <w:rsid w:val="002F0230"/>
    <w:rPr>
      <w:rFonts w:ascii="Times New Roman" w:eastAsia="Times New Roman" w:hAnsi="Times New Roman" w:cs="Times New Roman"/>
      <w:i/>
      <w:iCs/>
      <w:noProof/>
      <w:color w:val="000000"/>
      <w:kern w:val="28"/>
      <w:sz w:val="24"/>
      <w:szCs w:val="24"/>
      <w:lang w:eastAsia="hr-HR"/>
      <w14:ligatures w14:val="none"/>
    </w:rPr>
  </w:style>
  <w:style w:type="numbering" w:customStyle="1" w:styleId="Bezpopisa1">
    <w:name w:val="Bez popisa1"/>
    <w:next w:val="Bezpopisa"/>
    <w:uiPriority w:val="99"/>
    <w:semiHidden/>
    <w:unhideWhenUsed/>
    <w:rsid w:val="002F0230"/>
  </w:style>
  <w:style w:type="paragraph" w:styleId="Zaglavlje">
    <w:name w:val="header"/>
    <w:basedOn w:val="Normal"/>
    <w:link w:val="ZaglavljeChar"/>
    <w:uiPriority w:val="99"/>
    <w:unhideWhenUsed/>
    <w:rsid w:val="002F0230"/>
    <w:pPr>
      <w:tabs>
        <w:tab w:val="center" w:pos="4536"/>
        <w:tab w:val="right" w:pos="9072"/>
      </w:tabs>
      <w:spacing w:after="0" w:line="240" w:lineRule="auto"/>
    </w:pPr>
    <w:rPr>
      <w:rFonts w:ascii="Times New Roman" w:eastAsia="Times New Roman" w:hAnsi="Times New Roman" w:cs="Times New Roman"/>
      <w:noProof/>
      <w:kern w:val="0"/>
      <w:sz w:val="24"/>
      <w:szCs w:val="24"/>
      <w:lang w:val="en-GB"/>
      <w14:ligatures w14:val="none"/>
    </w:rPr>
  </w:style>
  <w:style w:type="character" w:customStyle="1" w:styleId="ZaglavljeChar">
    <w:name w:val="Zaglavlje Char"/>
    <w:basedOn w:val="Zadanifontodlomka"/>
    <w:link w:val="Zaglavlje"/>
    <w:uiPriority w:val="99"/>
    <w:rsid w:val="002F0230"/>
    <w:rPr>
      <w:rFonts w:ascii="Times New Roman" w:eastAsia="Times New Roman" w:hAnsi="Times New Roman" w:cs="Times New Roman"/>
      <w:noProof/>
      <w:kern w:val="0"/>
      <w:sz w:val="24"/>
      <w:szCs w:val="24"/>
      <w:lang w:val="en-GB"/>
      <w14:ligatures w14:val="none"/>
    </w:rPr>
  </w:style>
  <w:style w:type="character" w:customStyle="1" w:styleId="HeaderChar">
    <w:name w:val="Header Char"/>
    <w:rsid w:val="002F0230"/>
    <w:rPr>
      <w:rFonts w:ascii="Times New Roman" w:eastAsia="Times New Roman" w:hAnsi="Times New Roman" w:cs="Times New Roman"/>
      <w:noProof/>
      <w:kern w:val="0"/>
      <w:sz w:val="24"/>
      <w:szCs w:val="24"/>
      <w:lang w:val="en-GB"/>
    </w:rPr>
  </w:style>
  <w:style w:type="paragraph" w:styleId="Podnoje">
    <w:name w:val="footer"/>
    <w:basedOn w:val="Normal"/>
    <w:link w:val="PodnojeChar"/>
    <w:uiPriority w:val="99"/>
    <w:unhideWhenUsed/>
    <w:rsid w:val="002F0230"/>
    <w:pPr>
      <w:tabs>
        <w:tab w:val="center" w:pos="4536"/>
        <w:tab w:val="right" w:pos="9072"/>
      </w:tabs>
      <w:spacing w:after="0" w:line="240" w:lineRule="auto"/>
    </w:pPr>
    <w:rPr>
      <w:rFonts w:ascii="Times New Roman" w:eastAsia="Times New Roman" w:hAnsi="Times New Roman" w:cs="Times New Roman"/>
      <w:noProof/>
      <w:kern w:val="0"/>
      <w:sz w:val="24"/>
      <w:szCs w:val="24"/>
      <w:lang w:val="en-GB"/>
      <w14:ligatures w14:val="none"/>
    </w:rPr>
  </w:style>
  <w:style w:type="character" w:customStyle="1" w:styleId="PodnojeChar">
    <w:name w:val="Podnožje Char"/>
    <w:basedOn w:val="Zadanifontodlomka"/>
    <w:link w:val="Podnoje"/>
    <w:uiPriority w:val="99"/>
    <w:rsid w:val="002F0230"/>
    <w:rPr>
      <w:rFonts w:ascii="Times New Roman" w:eastAsia="Times New Roman" w:hAnsi="Times New Roman" w:cs="Times New Roman"/>
      <w:noProof/>
      <w:kern w:val="0"/>
      <w:sz w:val="24"/>
      <w:szCs w:val="24"/>
      <w:lang w:val="en-GB"/>
      <w14:ligatures w14:val="none"/>
    </w:rPr>
  </w:style>
  <w:style w:type="character" w:customStyle="1" w:styleId="FooterChar">
    <w:name w:val="Footer Char"/>
    <w:rsid w:val="002F0230"/>
    <w:rPr>
      <w:rFonts w:ascii="Times New Roman" w:eastAsia="Times New Roman" w:hAnsi="Times New Roman" w:cs="Times New Roman"/>
      <w:noProof/>
      <w:kern w:val="0"/>
      <w:sz w:val="24"/>
      <w:szCs w:val="24"/>
      <w:lang w:val="en-GB"/>
    </w:rPr>
  </w:style>
  <w:style w:type="paragraph" w:styleId="Odlomakpopisa">
    <w:name w:val="List Paragraph"/>
    <w:basedOn w:val="Normal"/>
    <w:uiPriority w:val="34"/>
    <w:qFormat/>
    <w:rsid w:val="002F0230"/>
    <w:pPr>
      <w:spacing w:after="0" w:line="240" w:lineRule="auto"/>
      <w:ind w:left="720"/>
      <w:contextualSpacing/>
    </w:pPr>
    <w:rPr>
      <w:rFonts w:ascii="Times New Roman" w:eastAsia="Times New Roman" w:hAnsi="Times New Roman" w:cs="Times New Roman"/>
      <w:noProof/>
      <w:kern w:val="0"/>
      <w:sz w:val="24"/>
      <w:szCs w:val="24"/>
      <w:lang w:val="en-GB"/>
      <w14:ligatures w14:val="none"/>
    </w:rPr>
  </w:style>
  <w:style w:type="paragraph" w:styleId="Tijeloteksta">
    <w:name w:val="Body Text"/>
    <w:basedOn w:val="Normal"/>
    <w:link w:val="TijelotekstaChar"/>
    <w:rsid w:val="002F0230"/>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kern w:val="0"/>
      <w:sz w:val="24"/>
      <w:szCs w:val="20"/>
      <w14:ligatures w14:val="none"/>
    </w:rPr>
  </w:style>
  <w:style w:type="character" w:customStyle="1" w:styleId="TijelotekstaChar">
    <w:name w:val="Tijelo teksta Char"/>
    <w:basedOn w:val="Zadanifontodlomka"/>
    <w:link w:val="Tijeloteksta"/>
    <w:rsid w:val="002F0230"/>
    <w:rPr>
      <w:rFonts w:ascii="Times New Roman" w:eastAsia="Times New Roman" w:hAnsi="Times New Roman" w:cs="Times New Roman"/>
      <w:noProof/>
      <w:kern w:val="0"/>
      <w:sz w:val="24"/>
      <w:szCs w:val="20"/>
      <w14:ligatures w14:val="none"/>
    </w:rPr>
  </w:style>
  <w:style w:type="character" w:customStyle="1" w:styleId="BodyTextChar">
    <w:name w:val="Body Text Char"/>
    <w:rsid w:val="002F0230"/>
    <w:rPr>
      <w:rFonts w:ascii="Times New Roman" w:eastAsia="Times New Roman" w:hAnsi="Times New Roman" w:cs="Times New Roman"/>
      <w:noProof/>
      <w:kern w:val="0"/>
      <w:sz w:val="24"/>
      <w:szCs w:val="24"/>
      <w:lang w:val="en-GB"/>
    </w:rPr>
  </w:style>
  <w:style w:type="paragraph" w:styleId="Tijeloteksta-uvlaka2">
    <w:name w:val="Body Text Indent 2"/>
    <w:basedOn w:val="Normal"/>
    <w:link w:val="Tijeloteksta-uvlaka2Char"/>
    <w:unhideWhenUsed/>
    <w:rsid w:val="002F0230"/>
    <w:pPr>
      <w:spacing w:after="120" w:line="480" w:lineRule="auto"/>
      <w:ind w:left="283"/>
    </w:pPr>
    <w:rPr>
      <w:rFonts w:ascii="Times New Roman" w:eastAsia="Times New Roman" w:hAnsi="Times New Roman" w:cs="Times New Roman"/>
      <w:noProof/>
      <w:kern w:val="0"/>
      <w:sz w:val="24"/>
      <w:szCs w:val="24"/>
      <w:lang w:val="en-GB"/>
      <w14:ligatures w14:val="none"/>
    </w:rPr>
  </w:style>
  <w:style w:type="character" w:customStyle="1" w:styleId="Tijeloteksta-uvlaka2Char">
    <w:name w:val="Tijelo teksta - uvlaka 2 Char"/>
    <w:basedOn w:val="Zadanifontodlomka"/>
    <w:link w:val="Tijeloteksta-uvlaka2"/>
    <w:rsid w:val="002F0230"/>
    <w:rPr>
      <w:rFonts w:ascii="Times New Roman" w:eastAsia="Times New Roman" w:hAnsi="Times New Roman" w:cs="Times New Roman"/>
      <w:noProof/>
      <w:kern w:val="0"/>
      <w:sz w:val="24"/>
      <w:szCs w:val="24"/>
      <w:lang w:val="en-GB"/>
      <w14:ligatures w14:val="none"/>
    </w:rPr>
  </w:style>
  <w:style w:type="paragraph" w:customStyle="1" w:styleId="ListParagraph1">
    <w:name w:val="List Paragraph1"/>
    <w:basedOn w:val="Normal"/>
    <w:qFormat/>
    <w:rsid w:val="002F0230"/>
    <w:pPr>
      <w:spacing w:after="0" w:line="240" w:lineRule="auto"/>
      <w:ind w:left="720"/>
      <w:contextualSpacing/>
    </w:pPr>
    <w:rPr>
      <w:rFonts w:ascii="Times New Roman" w:eastAsia="Times New Roman" w:hAnsi="Times New Roman" w:cs="Times New Roman"/>
      <w:noProof/>
      <w:kern w:val="0"/>
      <w:sz w:val="24"/>
      <w:szCs w:val="24"/>
      <w:lang w:eastAsia="hr-HR"/>
      <w14:ligatures w14:val="none"/>
    </w:rPr>
  </w:style>
  <w:style w:type="character" w:styleId="Hiperveza">
    <w:name w:val="Hyperlink"/>
    <w:uiPriority w:val="99"/>
    <w:unhideWhenUsed/>
    <w:rsid w:val="002F0230"/>
    <w:rPr>
      <w:color w:val="0563C1"/>
      <w:u w:val="single"/>
    </w:rPr>
  </w:style>
  <w:style w:type="table" w:styleId="Reetkatablice">
    <w:name w:val="Table Grid"/>
    <w:basedOn w:val="Obinatablica"/>
    <w:uiPriority w:val="59"/>
    <w:rsid w:val="002F0230"/>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2F0230"/>
    <w:pPr>
      <w:spacing w:after="0" w:line="240" w:lineRule="auto"/>
    </w:pPr>
    <w:rPr>
      <w:rFonts w:ascii="Tahoma" w:eastAsia="Times New Roman" w:hAnsi="Tahoma" w:cs="Tahoma"/>
      <w:noProof/>
      <w:kern w:val="0"/>
      <w:sz w:val="16"/>
      <w:szCs w:val="16"/>
      <w:lang w:val="en-GB"/>
      <w14:ligatures w14:val="none"/>
    </w:rPr>
  </w:style>
  <w:style w:type="character" w:customStyle="1" w:styleId="TekstbaloniaChar">
    <w:name w:val="Tekst balončića Char"/>
    <w:basedOn w:val="Zadanifontodlomka"/>
    <w:link w:val="Tekstbalonia"/>
    <w:uiPriority w:val="99"/>
    <w:rsid w:val="002F0230"/>
    <w:rPr>
      <w:rFonts w:ascii="Tahoma" w:eastAsia="Times New Roman" w:hAnsi="Tahoma" w:cs="Tahoma"/>
      <w:noProof/>
      <w:kern w:val="0"/>
      <w:sz w:val="16"/>
      <w:szCs w:val="16"/>
      <w:lang w:val="en-GB"/>
      <w14:ligatures w14:val="none"/>
    </w:rPr>
  </w:style>
  <w:style w:type="character" w:customStyle="1" w:styleId="BalloonTextChar">
    <w:name w:val="Balloon Text Char"/>
    <w:uiPriority w:val="99"/>
    <w:rsid w:val="002F0230"/>
    <w:rPr>
      <w:rFonts w:ascii="Segoe UI" w:eastAsia="Times New Roman" w:hAnsi="Segoe UI" w:cs="Segoe UI"/>
      <w:noProof/>
      <w:kern w:val="0"/>
      <w:sz w:val="18"/>
      <w:szCs w:val="18"/>
      <w:lang w:val="en-GB"/>
    </w:rPr>
  </w:style>
  <w:style w:type="paragraph" w:customStyle="1" w:styleId="t-9-8">
    <w:name w:val="t-9-8"/>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styleId="Tekstkomentara">
    <w:name w:val="annotation text"/>
    <w:basedOn w:val="Normal"/>
    <w:link w:val="TekstkomentaraChar"/>
    <w:uiPriority w:val="99"/>
    <w:unhideWhenUsed/>
    <w:rsid w:val="002F0230"/>
    <w:pPr>
      <w:spacing w:after="0" w:line="300" w:lineRule="auto"/>
    </w:pPr>
    <w:rPr>
      <w:rFonts w:ascii="Calibri" w:eastAsia="Calibri" w:hAnsi="Calibri" w:cs="Times New Roman"/>
      <w:noProof/>
      <w:kern w:val="0"/>
      <w:sz w:val="20"/>
      <w:szCs w:val="20"/>
      <w:lang w:val="sl-SI"/>
      <w14:ligatures w14:val="none"/>
    </w:rPr>
  </w:style>
  <w:style w:type="character" w:customStyle="1" w:styleId="TekstkomentaraChar">
    <w:name w:val="Tekst komentara Char"/>
    <w:basedOn w:val="Zadanifontodlomka"/>
    <w:link w:val="Tekstkomentara"/>
    <w:uiPriority w:val="99"/>
    <w:rsid w:val="002F0230"/>
    <w:rPr>
      <w:rFonts w:ascii="Calibri" w:eastAsia="Calibri" w:hAnsi="Calibri" w:cs="Times New Roman"/>
      <w:noProof/>
      <w:kern w:val="0"/>
      <w:sz w:val="20"/>
      <w:szCs w:val="20"/>
      <w:lang w:val="sl-SI"/>
      <w14:ligatures w14:val="none"/>
    </w:rPr>
  </w:style>
  <w:style w:type="character" w:customStyle="1" w:styleId="PredmetkomentaraChar">
    <w:name w:val="Predmet komentara Char"/>
    <w:link w:val="Predmetkomentara"/>
    <w:uiPriority w:val="99"/>
    <w:rsid w:val="002F0230"/>
    <w:rPr>
      <w:rFonts w:ascii="Calibri" w:eastAsia="Calibri" w:hAnsi="Calibri" w:cs="Times New Roman"/>
      <w:b/>
      <w:bCs/>
      <w:noProof/>
      <w:kern w:val="0"/>
      <w:sz w:val="20"/>
      <w:szCs w:val="20"/>
      <w:lang w:val="sl-SI"/>
    </w:rPr>
  </w:style>
  <w:style w:type="paragraph" w:styleId="Predmetkomentara">
    <w:name w:val="annotation subject"/>
    <w:basedOn w:val="Tekstkomentara"/>
    <w:next w:val="Tekstkomentara"/>
    <w:link w:val="PredmetkomentaraChar"/>
    <w:uiPriority w:val="99"/>
    <w:unhideWhenUsed/>
    <w:rsid w:val="002F0230"/>
    <w:rPr>
      <w:b/>
      <w:bCs/>
      <w14:ligatures w14:val="standardContextual"/>
    </w:rPr>
  </w:style>
  <w:style w:type="character" w:customStyle="1" w:styleId="PredmetkomentaraChar1">
    <w:name w:val="Predmet komentara Char1"/>
    <w:basedOn w:val="TekstkomentaraChar"/>
    <w:uiPriority w:val="99"/>
    <w:semiHidden/>
    <w:rsid w:val="002F0230"/>
    <w:rPr>
      <w:rFonts w:ascii="Calibri" w:eastAsia="Calibri" w:hAnsi="Calibri" w:cs="Times New Roman"/>
      <w:b/>
      <w:bCs/>
      <w:noProof/>
      <w:kern w:val="0"/>
      <w:sz w:val="20"/>
      <w:szCs w:val="20"/>
      <w:lang w:val="sl-SI"/>
      <w14:ligatures w14:val="none"/>
    </w:rPr>
  </w:style>
  <w:style w:type="character" w:customStyle="1" w:styleId="CommentSubjectChar1">
    <w:name w:val="Comment Subject Char1"/>
    <w:uiPriority w:val="99"/>
    <w:semiHidden/>
    <w:rsid w:val="002F0230"/>
    <w:rPr>
      <w:rFonts w:ascii="Calibri" w:eastAsia="Calibri" w:hAnsi="Calibri" w:cs="Times New Roman"/>
      <w:b/>
      <w:bCs/>
      <w:noProof/>
      <w:kern w:val="0"/>
      <w:sz w:val="20"/>
      <w:szCs w:val="20"/>
      <w:lang w:val="sl-SI"/>
    </w:rPr>
  </w:style>
  <w:style w:type="paragraph" w:customStyle="1" w:styleId="box454532">
    <w:name w:val="box_454532"/>
    <w:basedOn w:val="Normal"/>
    <w:rsid w:val="002F0230"/>
    <w:pPr>
      <w:spacing w:before="100" w:beforeAutospacing="1" w:after="100" w:afterAutospacing="1" w:line="240" w:lineRule="auto"/>
    </w:pPr>
    <w:rPr>
      <w:rFonts w:ascii="Times New Roman" w:eastAsia="Times New Roman" w:hAnsi="Times New Roman" w:cs="Times New Roman"/>
      <w:noProof/>
      <w:kern w:val="0"/>
      <w:szCs w:val="24"/>
      <w:lang w:eastAsia="hr-HR"/>
      <w14:ligatures w14:val="none"/>
    </w:rPr>
  </w:style>
  <w:style w:type="character" w:customStyle="1" w:styleId="kurziv">
    <w:name w:val="kurziv"/>
    <w:rsid w:val="002F0230"/>
  </w:style>
  <w:style w:type="character" w:customStyle="1" w:styleId="apple-converted-space">
    <w:name w:val="apple-converted-space"/>
    <w:rsid w:val="002F0230"/>
  </w:style>
  <w:style w:type="paragraph" w:customStyle="1" w:styleId="msonormal0">
    <w:name w:val="msonormal"/>
    <w:basedOn w:val="Normal"/>
    <w:rsid w:val="002F0230"/>
    <w:pPr>
      <w:spacing w:after="200" w:line="276" w:lineRule="auto"/>
    </w:pPr>
    <w:rPr>
      <w:rFonts w:ascii="Times New Roman" w:eastAsia="Times New Roman" w:hAnsi="Times New Roman" w:cs="Times New Roman"/>
      <w:noProof/>
      <w:kern w:val="0"/>
      <w:sz w:val="24"/>
      <w:szCs w:val="24"/>
      <w:lang w:eastAsia="hr-HR"/>
      <w14:ligatures w14:val="none"/>
    </w:rPr>
  </w:style>
  <w:style w:type="paragraph" w:styleId="Sadraj1">
    <w:name w:val="toc 1"/>
    <w:basedOn w:val="Normal"/>
    <w:next w:val="Normal"/>
    <w:autoRedefine/>
    <w:semiHidden/>
    <w:unhideWhenUsed/>
    <w:rsid w:val="002F0230"/>
    <w:pPr>
      <w:spacing w:after="0" w:line="240" w:lineRule="auto"/>
      <w:jc w:val="both"/>
    </w:pPr>
    <w:rPr>
      <w:rFonts w:ascii="Arial" w:eastAsia="Times New Roman" w:hAnsi="Arial" w:cs="Arial"/>
      <w:i/>
      <w:noProof/>
      <w:color w:val="000000"/>
      <w:kern w:val="16"/>
      <w:lang w:eastAsia="hr-HR" w:bidi="my-MM"/>
      <w14:ligatures w14:val="none"/>
    </w:rPr>
  </w:style>
  <w:style w:type="paragraph" w:styleId="Naslov">
    <w:name w:val="Title"/>
    <w:basedOn w:val="Normal"/>
    <w:link w:val="NaslovChar"/>
    <w:qFormat/>
    <w:rsid w:val="002F0230"/>
    <w:pPr>
      <w:spacing w:after="0" w:line="240" w:lineRule="auto"/>
      <w:jc w:val="center"/>
    </w:pPr>
    <w:rPr>
      <w:rFonts w:ascii="Times New Roman" w:eastAsia="Times New Roman" w:hAnsi="Times New Roman" w:cs="Times New Roman"/>
      <w:b/>
      <w:bCs/>
      <w:noProof/>
      <w:color w:val="000000"/>
      <w:kern w:val="28"/>
      <w:sz w:val="20"/>
      <w:szCs w:val="20"/>
      <w:lang w:eastAsia="hr-HR"/>
      <w14:ligatures w14:val="none"/>
    </w:rPr>
  </w:style>
  <w:style w:type="character" w:customStyle="1" w:styleId="NaslovChar">
    <w:name w:val="Naslov Char"/>
    <w:basedOn w:val="Zadanifontodlomka"/>
    <w:link w:val="Naslov"/>
    <w:rsid w:val="002F0230"/>
    <w:rPr>
      <w:rFonts w:ascii="Times New Roman" w:eastAsia="Times New Roman" w:hAnsi="Times New Roman" w:cs="Times New Roman"/>
      <w:b/>
      <w:bCs/>
      <w:noProof/>
      <w:color w:val="000000"/>
      <w:kern w:val="28"/>
      <w:sz w:val="20"/>
      <w:szCs w:val="20"/>
      <w:lang w:eastAsia="hr-HR"/>
      <w14:ligatures w14:val="none"/>
    </w:rPr>
  </w:style>
  <w:style w:type="character" w:customStyle="1" w:styleId="UvuenotijelotekstaChar">
    <w:name w:val="Uvučeno tijelo teksta Char"/>
    <w:link w:val="Uvuenotijeloteksta"/>
    <w:rsid w:val="002F0230"/>
    <w:rPr>
      <w:rFonts w:ascii="Times New Roman" w:eastAsia="Times New Roman" w:hAnsi="Times New Roman" w:cs="Times New Roman"/>
      <w:color w:val="000000"/>
      <w:kern w:val="28"/>
      <w:sz w:val="20"/>
      <w:szCs w:val="20"/>
      <w:lang w:eastAsia="hr-HR"/>
    </w:rPr>
  </w:style>
  <w:style w:type="paragraph" w:styleId="Uvuenotijeloteksta">
    <w:name w:val="Body Text Indent"/>
    <w:basedOn w:val="Normal"/>
    <w:link w:val="UvuenotijelotekstaChar"/>
    <w:unhideWhenUsed/>
    <w:rsid w:val="002F0230"/>
    <w:pPr>
      <w:spacing w:after="120" w:line="240" w:lineRule="auto"/>
      <w:ind w:left="283"/>
    </w:pPr>
    <w:rPr>
      <w:rFonts w:ascii="Times New Roman" w:eastAsia="Times New Roman" w:hAnsi="Times New Roman" w:cs="Times New Roman"/>
      <w:color w:val="000000"/>
      <w:kern w:val="28"/>
      <w:sz w:val="20"/>
      <w:szCs w:val="20"/>
      <w:lang w:eastAsia="hr-HR"/>
    </w:rPr>
  </w:style>
  <w:style w:type="character" w:customStyle="1" w:styleId="UvuenotijelotekstaChar1">
    <w:name w:val="Uvučeno tijelo teksta Char1"/>
    <w:basedOn w:val="Zadanifontodlomka"/>
    <w:uiPriority w:val="99"/>
    <w:semiHidden/>
    <w:rsid w:val="002F0230"/>
  </w:style>
  <w:style w:type="character" w:customStyle="1" w:styleId="BodyTextIndentChar">
    <w:name w:val="Body Text Indent Char"/>
    <w:rsid w:val="002F0230"/>
    <w:rPr>
      <w:rFonts w:ascii="Times New Roman" w:eastAsia="Times New Roman" w:hAnsi="Times New Roman" w:cs="Times New Roman"/>
      <w:noProof/>
      <w:kern w:val="0"/>
      <w:sz w:val="24"/>
      <w:szCs w:val="24"/>
      <w:lang w:val="en-GB"/>
    </w:rPr>
  </w:style>
  <w:style w:type="paragraph" w:styleId="Nastavakpopisa">
    <w:name w:val="List Continue"/>
    <w:basedOn w:val="Normal"/>
    <w:uiPriority w:val="99"/>
    <w:semiHidden/>
    <w:unhideWhenUsed/>
    <w:rsid w:val="002F0230"/>
    <w:pPr>
      <w:spacing w:after="120" w:line="276" w:lineRule="auto"/>
      <w:ind w:left="283"/>
    </w:pPr>
    <w:rPr>
      <w:rFonts w:ascii="Calibri" w:eastAsia="Times New Roman" w:hAnsi="Calibri" w:cs="Calibri"/>
      <w:noProof/>
      <w:kern w:val="0"/>
      <w:lang w:eastAsia="hr-HR"/>
      <w14:ligatures w14:val="none"/>
    </w:rPr>
  </w:style>
  <w:style w:type="character" w:customStyle="1" w:styleId="Tijeloteksta2Char">
    <w:name w:val="Tijelo teksta 2 Char"/>
    <w:link w:val="Tijeloteksta2"/>
    <w:rsid w:val="002F0230"/>
    <w:rPr>
      <w:rFonts w:ascii="Times New Roman" w:eastAsia="Times New Roman" w:hAnsi="Times New Roman" w:cs="Times New Roman"/>
      <w:color w:val="000000"/>
      <w:kern w:val="28"/>
      <w:sz w:val="20"/>
      <w:szCs w:val="20"/>
      <w:lang w:eastAsia="hr-HR"/>
    </w:rPr>
  </w:style>
  <w:style w:type="paragraph" w:styleId="Tijeloteksta2">
    <w:name w:val="Body Text 2"/>
    <w:basedOn w:val="Normal"/>
    <w:link w:val="Tijeloteksta2Char"/>
    <w:unhideWhenUsed/>
    <w:rsid w:val="002F0230"/>
    <w:pPr>
      <w:tabs>
        <w:tab w:val="left" w:pos="9000"/>
      </w:tabs>
      <w:spacing w:after="0" w:line="240" w:lineRule="auto"/>
      <w:jc w:val="both"/>
    </w:pPr>
    <w:rPr>
      <w:rFonts w:ascii="Times New Roman" w:eastAsia="Times New Roman" w:hAnsi="Times New Roman" w:cs="Times New Roman"/>
      <w:color w:val="000000"/>
      <w:kern w:val="28"/>
      <w:sz w:val="20"/>
      <w:szCs w:val="20"/>
      <w:lang w:eastAsia="hr-HR"/>
    </w:rPr>
  </w:style>
  <w:style w:type="character" w:customStyle="1" w:styleId="Tijeloteksta2Char1">
    <w:name w:val="Tijelo teksta 2 Char1"/>
    <w:basedOn w:val="Zadanifontodlomka"/>
    <w:uiPriority w:val="99"/>
    <w:semiHidden/>
    <w:rsid w:val="002F0230"/>
  </w:style>
  <w:style w:type="character" w:customStyle="1" w:styleId="BodyText2Char1">
    <w:name w:val="Body Text 2 Char1"/>
    <w:uiPriority w:val="99"/>
    <w:semiHidden/>
    <w:rsid w:val="002F0230"/>
    <w:rPr>
      <w:rFonts w:ascii="Times New Roman" w:eastAsia="Times New Roman" w:hAnsi="Times New Roman" w:cs="Times New Roman"/>
      <w:noProof/>
      <w:kern w:val="0"/>
      <w:sz w:val="24"/>
      <w:szCs w:val="24"/>
      <w:lang w:val="en-GB"/>
    </w:rPr>
  </w:style>
  <w:style w:type="character" w:customStyle="1" w:styleId="Tijeloteksta3Char">
    <w:name w:val="Tijelo teksta 3 Char"/>
    <w:link w:val="Tijeloteksta3"/>
    <w:rsid w:val="002F0230"/>
    <w:rPr>
      <w:rFonts w:ascii="Times New Roman" w:eastAsia="Times New Roman" w:hAnsi="Times New Roman" w:cs="Times New Roman"/>
      <w:color w:val="000000"/>
      <w:kern w:val="28"/>
      <w:sz w:val="16"/>
      <w:szCs w:val="16"/>
      <w:lang w:eastAsia="hr-HR"/>
    </w:rPr>
  </w:style>
  <w:style w:type="paragraph" w:styleId="Tijeloteksta3">
    <w:name w:val="Body Text 3"/>
    <w:basedOn w:val="Normal"/>
    <w:link w:val="Tijeloteksta3Char"/>
    <w:unhideWhenUsed/>
    <w:rsid w:val="002F0230"/>
    <w:pPr>
      <w:spacing w:after="120" w:line="240" w:lineRule="auto"/>
    </w:pPr>
    <w:rPr>
      <w:rFonts w:ascii="Times New Roman" w:eastAsia="Times New Roman" w:hAnsi="Times New Roman" w:cs="Times New Roman"/>
      <w:color w:val="000000"/>
      <w:kern w:val="28"/>
      <w:sz w:val="16"/>
      <w:szCs w:val="16"/>
      <w:lang w:eastAsia="hr-HR"/>
    </w:rPr>
  </w:style>
  <w:style w:type="character" w:customStyle="1" w:styleId="Tijeloteksta3Char1">
    <w:name w:val="Tijelo teksta 3 Char1"/>
    <w:basedOn w:val="Zadanifontodlomka"/>
    <w:uiPriority w:val="99"/>
    <w:semiHidden/>
    <w:rsid w:val="002F0230"/>
    <w:rPr>
      <w:sz w:val="16"/>
      <w:szCs w:val="16"/>
    </w:rPr>
  </w:style>
  <w:style w:type="character" w:customStyle="1" w:styleId="BodyText3Char1">
    <w:name w:val="Body Text 3 Char1"/>
    <w:uiPriority w:val="99"/>
    <w:semiHidden/>
    <w:rsid w:val="002F0230"/>
    <w:rPr>
      <w:rFonts w:ascii="Times New Roman" w:eastAsia="Times New Roman" w:hAnsi="Times New Roman" w:cs="Times New Roman"/>
      <w:noProof/>
      <w:kern w:val="0"/>
      <w:sz w:val="16"/>
      <w:szCs w:val="16"/>
      <w:lang w:val="en-GB"/>
    </w:rPr>
  </w:style>
  <w:style w:type="character" w:customStyle="1" w:styleId="Tijeloteksta-uvlaka3Char">
    <w:name w:val="Tijelo teksta - uvlaka 3 Char"/>
    <w:link w:val="Tijeloteksta-uvlaka3"/>
    <w:rsid w:val="002F0230"/>
    <w:rPr>
      <w:rFonts w:ascii="Times New Roman" w:eastAsia="Times New Roman" w:hAnsi="Times New Roman" w:cs="Times New Roman"/>
      <w:color w:val="000000"/>
      <w:kern w:val="28"/>
      <w:sz w:val="16"/>
      <w:szCs w:val="16"/>
      <w:lang w:eastAsia="hr-HR"/>
    </w:rPr>
  </w:style>
  <w:style w:type="paragraph" w:styleId="Tijeloteksta-uvlaka3">
    <w:name w:val="Body Text Indent 3"/>
    <w:basedOn w:val="Normal"/>
    <w:link w:val="Tijeloteksta-uvlaka3Char"/>
    <w:unhideWhenUsed/>
    <w:rsid w:val="002F0230"/>
    <w:pPr>
      <w:spacing w:after="120" w:line="240" w:lineRule="auto"/>
      <w:ind w:left="283"/>
    </w:pPr>
    <w:rPr>
      <w:rFonts w:ascii="Times New Roman" w:eastAsia="Times New Roman" w:hAnsi="Times New Roman" w:cs="Times New Roman"/>
      <w:color w:val="000000"/>
      <w:kern w:val="28"/>
      <w:sz w:val="16"/>
      <w:szCs w:val="16"/>
      <w:lang w:eastAsia="hr-HR"/>
    </w:rPr>
  </w:style>
  <w:style w:type="character" w:customStyle="1" w:styleId="Tijeloteksta-uvlaka3Char1">
    <w:name w:val="Tijelo teksta - uvlaka 3 Char1"/>
    <w:basedOn w:val="Zadanifontodlomka"/>
    <w:uiPriority w:val="99"/>
    <w:semiHidden/>
    <w:rsid w:val="002F0230"/>
    <w:rPr>
      <w:sz w:val="16"/>
      <w:szCs w:val="16"/>
    </w:rPr>
  </w:style>
  <w:style w:type="character" w:customStyle="1" w:styleId="BodyTextIndent3Char1">
    <w:name w:val="Body Text Indent 3 Char1"/>
    <w:uiPriority w:val="99"/>
    <w:semiHidden/>
    <w:rsid w:val="002F0230"/>
    <w:rPr>
      <w:rFonts w:ascii="Times New Roman" w:eastAsia="Times New Roman" w:hAnsi="Times New Roman" w:cs="Times New Roman"/>
      <w:noProof/>
      <w:kern w:val="0"/>
      <w:sz w:val="16"/>
      <w:szCs w:val="16"/>
      <w:lang w:val="en-GB"/>
    </w:rPr>
  </w:style>
  <w:style w:type="character" w:customStyle="1" w:styleId="BezproredaChar">
    <w:name w:val="Bez proreda Char"/>
    <w:link w:val="Bezproreda"/>
    <w:locked/>
    <w:rsid w:val="002F0230"/>
    <w:rPr>
      <w:rFonts w:ascii="Calibri" w:hAnsi="Calibri" w:cs="Calibri"/>
    </w:rPr>
  </w:style>
  <w:style w:type="paragraph" w:styleId="Bezproreda">
    <w:name w:val="No Spacing"/>
    <w:link w:val="BezproredaChar"/>
    <w:qFormat/>
    <w:rsid w:val="002F0230"/>
    <w:pPr>
      <w:spacing w:after="0" w:line="240" w:lineRule="auto"/>
    </w:pPr>
    <w:rPr>
      <w:rFonts w:ascii="Calibri" w:hAnsi="Calibri" w:cs="Calibri"/>
    </w:rPr>
  </w:style>
  <w:style w:type="paragraph" w:customStyle="1" w:styleId="T-98-2">
    <w:name w:val="T-9/8-2"/>
    <w:rsid w:val="002F0230"/>
    <w:pPr>
      <w:widowControl w:val="0"/>
      <w:tabs>
        <w:tab w:val="left" w:pos="2153"/>
      </w:tabs>
      <w:adjustRightInd w:val="0"/>
      <w:spacing w:after="43" w:line="240" w:lineRule="auto"/>
      <w:ind w:firstLine="342"/>
      <w:jc w:val="both"/>
    </w:pPr>
    <w:rPr>
      <w:rFonts w:ascii="Times-NewRoman" w:eastAsia="Times New Roman" w:hAnsi="Times-NewRoman" w:cs="Times New Roman"/>
      <w:kern w:val="0"/>
      <w:sz w:val="19"/>
      <w:szCs w:val="19"/>
      <w:lang w:eastAsia="hr-HR"/>
      <w14:ligatures w14:val="none"/>
    </w:rPr>
  </w:style>
  <w:style w:type="paragraph" w:customStyle="1" w:styleId="podnaslov">
    <w:name w:val="podnaslov"/>
    <w:basedOn w:val="Normal"/>
    <w:rsid w:val="002F0230"/>
    <w:pPr>
      <w:spacing w:after="240" w:line="300" w:lineRule="exact"/>
      <w:jc w:val="both"/>
    </w:pPr>
    <w:rPr>
      <w:rFonts w:ascii="Arial" w:eastAsia="Times New Roman" w:hAnsi="Arial" w:cs="Times New Roman"/>
      <w:b/>
      <w:noProof/>
      <w:kern w:val="0"/>
      <w:szCs w:val="20"/>
      <w:lang w:eastAsia="hr-HR"/>
      <w14:ligatures w14:val="none"/>
    </w:rPr>
  </w:style>
  <w:style w:type="paragraph" w:customStyle="1" w:styleId="ginadnaslov">
    <w:name w:val="ginadnaslov"/>
    <w:basedOn w:val="Normal"/>
    <w:rsid w:val="002F0230"/>
    <w:pPr>
      <w:spacing w:before="100" w:beforeAutospacing="1" w:after="0" w:line="240" w:lineRule="auto"/>
    </w:pPr>
    <w:rPr>
      <w:rFonts w:ascii="Verdana" w:eastAsia="Times New Roman" w:hAnsi="Verdana" w:cs="Times New Roman"/>
      <w:noProof/>
      <w:color w:val="000063"/>
      <w:kern w:val="0"/>
      <w:sz w:val="15"/>
      <w:szCs w:val="15"/>
      <w:lang w:eastAsia="hr-HR"/>
      <w14:ligatures w14:val="none"/>
    </w:rPr>
  </w:style>
  <w:style w:type="paragraph" w:customStyle="1" w:styleId="ginaslov">
    <w:name w:val="ginaslov"/>
    <w:basedOn w:val="Normal"/>
    <w:rsid w:val="002F0230"/>
    <w:pPr>
      <w:spacing w:before="200" w:after="240" w:line="240" w:lineRule="auto"/>
    </w:pPr>
    <w:rPr>
      <w:rFonts w:ascii="Verdana" w:eastAsia="Times New Roman" w:hAnsi="Verdana" w:cs="Times New Roman"/>
      <w:b/>
      <w:bCs/>
      <w:noProof/>
      <w:color w:val="1159C6"/>
      <w:spacing w:val="15"/>
      <w:kern w:val="0"/>
      <w:sz w:val="27"/>
      <w:szCs w:val="27"/>
      <w:lang w:eastAsia="hr-HR"/>
      <w14:ligatures w14:val="none"/>
    </w:rPr>
  </w:style>
  <w:style w:type="paragraph" w:customStyle="1" w:styleId="gipotpis">
    <w:name w:val="gipotpis"/>
    <w:basedOn w:val="Normal"/>
    <w:rsid w:val="002F0230"/>
    <w:pPr>
      <w:spacing w:after="0" w:line="240" w:lineRule="auto"/>
      <w:jc w:val="right"/>
    </w:pPr>
    <w:rPr>
      <w:rFonts w:ascii="Verdana" w:eastAsia="Times New Roman" w:hAnsi="Verdana" w:cs="Times New Roman"/>
      <w:b/>
      <w:bCs/>
      <w:noProof/>
      <w:color w:val="000000"/>
      <w:kern w:val="0"/>
      <w:sz w:val="16"/>
      <w:szCs w:val="16"/>
      <w:lang w:eastAsia="hr-HR"/>
      <w14:ligatures w14:val="none"/>
    </w:rPr>
  </w:style>
  <w:style w:type="paragraph" w:customStyle="1" w:styleId="gigrad">
    <w:name w:val="gigrad"/>
    <w:basedOn w:val="Normal"/>
    <w:rsid w:val="002F0230"/>
    <w:pPr>
      <w:spacing w:after="0" w:line="240" w:lineRule="auto"/>
    </w:pPr>
    <w:rPr>
      <w:rFonts w:ascii="Verdana" w:eastAsia="Times New Roman" w:hAnsi="Verdana" w:cs="Times New Roman"/>
      <w:b/>
      <w:bCs/>
      <w:noProof/>
      <w:kern w:val="0"/>
      <w:sz w:val="16"/>
      <w:szCs w:val="16"/>
      <w:lang w:eastAsia="hr-HR"/>
      <w14:ligatures w14:val="none"/>
    </w:rPr>
  </w:style>
  <w:style w:type="paragraph" w:customStyle="1" w:styleId="Stil1">
    <w:name w:val="Stil1"/>
    <w:basedOn w:val="Normal"/>
    <w:rsid w:val="002F0230"/>
    <w:pPr>
      <w:spacing w:after="0" w:line="240" w:lineRule="auto"/>
      <w:ind w:left="2832" w:firstLine="708"/>
    </w:pPr>
    <w:rPr>
      <w:rFonts w:ascii="Arial" w:eastAsia="Times New Roman" w:hAnsi="Arial" w:cs="Times New Roman"/>
      <w:noProof/>
      <w:color w:val="000000"/>
      <w:kern w:val="28"/>
      <w:sz w:val="24"/>
      <w:szCs w:val="20"/>
      <w:lang w:eastAsia="hr-HR"/>
      <w14:ligatures w14:val="none"/>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2F0230"/>
    <w:pPr>
      <w:spacing w:line="240" w:lineRule="exact"/>
    </w:pPr>
    <w:rPr>
      <w:rFonts w:ascii="Tahoma" w:eastAsia="Times New Roman" w:hAnsi="Tahoma" w:cs="Times New Roman"/>
      <w:noProof/>
      <w:kern w:val="0"/>
      <w:sz w:val="20"/>
      <w:szCs w:val="20"/>
      <w:lang w:val="en-US"/>
      <w14:ligatures w14:val="none"/>
    </w:rPr>
  </w:style>
  <w:style w:type="paragraph" w:customStyle="1" w:styleId="Bezproreda1">
    <w:name w:val="Bez proreda1"/>
    <w:rsid w:val="002F0230"/>
    <w:pPr>
      <w:spacing w:after="0" w:line="240" w:lineRule="auto"/>
    </w:pPr>
    <w:rPr>
      <w:rFonts w:ascii="Calibri" w:eastAsia="Times New Roman" w:hAnsi="Calibri" w:cs="Times New Roman"/>
      <w:kern w:val="0"/>
      <w14:ligatures w14:val="none"/>
    </w:rPr>
  </w:style>
  <w:style w:type="paragraph" w:customStyle="1" w:styleId="Default">
    <w:name w:val="Default"/>
    <w:rsid w:val="002F023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customStyle="1" w:styleId="NoSpacing1">
    <w:name w:val="No Spacing1"/>
    <w:rsid w:val="002F0230"/>
    <w:pPr>
      <w:spacing w:after="0" w:line="240" w:lineRule="auto"/>
    </w:pPr>
    <w:rPr>
      <w:rFonts w:ascii="Times New Roman" w:eastAsia="Times New Roman" w:hAnsi="Times New Roman" w:cs="Times New Roman"/>
      <w:kern w:val="0"/>
      <w:sz w:val="24"/>
      <w14:ligatures w14:val="none"/>
    </w:rPr>
  </w:style>
  <w:style w:type="paragraph" w:customStyle="1" w:styleId="Odlomakpopisa1">
    <w:name w:val="Odlomak popisa1"/>
    <w:basedOn w:val="Normal"/>
    <w:rsid w:val="002F0230"/>
    <w:pPr>
      <w:spacing w:after="200" w:line="276" w:lineRule="auto"/>
      <w:ind w:left="720"/>
      <w:contextualSpacing/>
    </w:pPr>
    <w:rPr>
      <w:rFonts w:ascii="Calibri" w:eastAsia="Times New Roman" w:hAnsi="Calibri" w:cs="Times New Roman"/>
      <w:noProof/>
      <w:kern w:val="0"/>
      <w14:ligatures w14:val="none"/>
    </w:rPr>
  </w:style>
  <w:style w:type="paragraph" w:customStyle="1" w:styleId="Sadrajitablice">
    <w:name w:val="Sadržaji tablice"/>
    <w:basedOn w:val="Normal"/>
    <w:rsid w:val="002F0230"/>
    <w:pPr>
      <w:suppressLineNumbers/>
      <w:suppressAutoHyphens/>
      <w:spacing w:after="0" w:line="240" w:lineRule="auto"/>
    </w:pPr>
    <w:rPr>
      <w:rFonts w:ascii="Times New Roman" w:eastAsia="Times New Roman" w:hAnsi="Times New Roman" w:cs="Times New Roman"/>
      <w:noProof/>
      <w:kern w:val="0"/>
      <w:sz w:val="20"/>
      <w:szCs w:val="20"/>
      <w:lang w:val="en-GB" w:eastAsia="zh-CN"/>
      <w14:ligatures w14:val="none"/>
    </w:rPr>
  </w:style>
  <w:style w:type="paragraph" w:customStyle="1" w:styleId="CM24">
    <w:name w:val="CM24"/>
    <w:basedOn w:val="Default"/>
    <w:next w:val="Default"/>
    <w:rsid w:val="002F0230"/>
    <w:pPr>
      <w:widowControl w:val="0"/>
      <w:spacing w:after="268"/>
    </w:pPr>
    <w:rPr>
      <w:rFonts w:ascii="Arial" w:hAnsi="Arial"/>
      <w:color w:val="auto"/>
    </w:rPr>
  </w:style>
  <w:style w:type="character" w:customStyle="1" w:styleId="xclaimempty">
    <w:name w:val="xclaimempty"/>
    <w:basedOn w:val="Zadanifontodlomka"/>
    <w:rsid w:val="002F0230"/>
  </w:style>
  <w:style w:type="character" w:customStyle="1" w:styleId="st">
    <w:name w:val="st"/>
    <w:basedOn w:val="Zadanifontodlomka"/>
    <w:rsid w:val="002F0230"/>
  </w:style>
  <w:style w:type="character" w:styleId="Istaknuto">
    <w:name w:val="Emphasis"/>
    <w:qFormat/>
    <w:rsid w:val="002F0230"/>
    <w:rPr>
      <w:i/>
      <w:iCs/>
    </w:rPr>
  </w:style>
  <w:style w:type="character" w:styleId="SlijeenaHiperveza">
    <w:name w:val="FollowedHyperlink"/>
    <w:uiPriority w:val="99"/>
    <w:unhideWhenUsed/>
    <w:rsid w:val="002F0230"/>
    <w:rPr>
      <w:color w:val="954F72"/>
      <w:u w:val="single"/>
    </w:rPr>
  </w:style>
  <w:style w:type="paragraph" w:customStyle="1" w:styleId="xl79">
    <w:name w:val="xl79"/>
    <w:basedOn w:val="Normal"/>
    <w:rsid w:val="002F0230"/>
    <w:pPr>
      <w:shd w:val="clear" w:color="000000" w:fill="80808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80">
    <w:name w:val="xl80"/>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81">
    <w:name w:val="xl81"/>
    <w:basedOn w:val="Normal"/>
    <w:rsid w:val="002F0230"/>
    <w:pPr>
      <w:spacing w:before="100" w:beforeAutospacing="1" w:after="100" w:afterAutospacing="1" w:line="240" w:lineRule="auto"/>
    </w:pPr>
    <w:rPr>
      <w:rFonts w:ascii="Times New Roman" w:eastAsia="Times New Roman" w:hAnsi="Times New Roman" w:cs="Times New Roman"/>
      <w:noProof/>
      <w:kern w:val="0"/>
      <w:sz w:val="16"/>
      <w:szCs w:val="16"/>
      <w:lang w:eastAsia="hr-HR"/>
      <w14:ligatures w14:val="none"/>
    </w:rPr>
  </w:style>
  <w:style w:type="paragraph" w:customStyle="1" w:styleId="xl82">
    <w:name w:val="xl82"/>
    <w:basedOn w:val="Normal"/>
    <w:rsid w:val="002F0230"/>
    <w:pPr>
      <w:spacing w:before="100" w:beforeAutospacing="1" w:after="100" w:afterAutospacing="1" w:line="240" w:lineRule="auto"/>
      <w:jc w:val="right"/>
    </w:pPr>
    <w:rPr>
      <w:rFonts w:ascii="Times New Roman" w:eastAsia="Times New Roman" w:hAnsi="Times New Roman" w:cs="Times New Roman"/>
      <w:noProof/>
      <w:kern w:val="0"/>
      <w:sz w:val="16"/>
      <w:szCs w:val="16"/>
      <w:lang w:eastAsia="hr-HR"/>
      <w14:ligatures w14:val="none"/>
    </w:rPr>
  </w:style>
  <w:style w:type="paragraph" w:customStyle="1" w:styleId="xl83">
    <w:name w:val="xl83"/>
    <w:basedOn w:val="Normal"/>
    <w:rsid w:val="002F0230"/>
    <w:pPr>
      <w:spacing w:before="100" w:beforeAutospacing="1" w:after="100" w:afterAutospacing="1" w:line="240" w:lineRule="auto"/>
    </w:pPr>
    <w:rPr>
      <w:rFonts w:ascii="Times New Roman" w:eastAsia="Times New Roman" w:hAnsi="Times New Roman" w:cs="Times New Roman"/>
      <w:b/>
      <w:bCs/>
      <w:noProof/>
      <w:color w:val="808080"/>
      <w:kern w:val="0"/>
      <w:sz w:val="18"/>
      <w:szCs w:val="18"/>
      <w:lang w:eastAsia="hr-HR"/>
      <w14:ligatures w14:val="none"/>
    </w:rPr>
  </w:style>
  <w:style w:type="paragraph" w:customStyle="1" w:styleId="xl84">
    <w:name w:val="xl84"/>
    <w:basedOn w:val="Normal"/>
    <w:rsid w:val="002F0230"/>
    <w:pPr>
      <w:spacing w:before="100" w:beforeAutospacing="1" w:after="100" w:afterAutospacing="1" w:line="240" w:lineRule="auto"/>
      <w:jc w:val="right"/>
    </w:pPr>
    <w:rPr>
      <w:rFonts w:ascii="Times New Roman" w:eastAsia="Times New Roman" w:hAnsi="Times New Roman" w:cs="Times New Roman"/>
      <w:b/>
      <w:bCs/>
      <w:noProof/>
      <w:color w:val="808080"/>
      <w:kern w:val="0"/>
      <w:sz w:val="16"/>
      <w:szCs w:val="16"/>
      <w:lang w:eastAsia="hr-HR"/>
      <w14:ligatures w14:val="none"/>
    </w:rPr>
  </w:style>
  <w:style w:type="paragraph" w:customStyle="1" w:styleId="xl85">
    <w:name w:val="xl8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86">
    <w:name w:val="xl86"/>
    <w:basedOn w:val="Normal"/>
    <w:rsid w:val="002F0230"/>
    <w:pPr>
      <w:spacing w:before="100" w:beforeAutospacing="1" w:after="100" w:afterAutospacing="1" w:line="240" w:lineRule="auto"/>
      <w:jc w:val="right"/>
    </w:pPr>
    <w:rPr>
      <w:rFonts w:ascii="Times New Roman" w:eastAsia="Times New Roman" w:hAnsi="Times New Roman" w:cs="Times New Roman"/>
      <w:b/>
      <w:bCs/>
      <w:noProof/>
      <w:kern w:val="0"/>
      <w:sz w:val="16"/>
      <w:szCs w:val="16"/>
      <w:lang w:eastAsia="hr-HR"/>
      <w14:ligatures w14:val="none"/>
    </w:rPr>
  </w:style>
  <w:style w:type="paragraph" w:customStyle="1" w:styleId="xl87">
    <w:name w:val="xl87"/>
    <w:basedOn w:val="Normal"/>
    <w:rsid w:val="002F0230"/>
    <w:pPr>
      <w:spacing w:before="100" w:beforeAutospacing="1" w:after="100" w:afterAutospacing="1" w:line="240" w:lineRule="auto"/>
      <w:jc w:val="center"/>
    </w:pPr>
    <w:rPr>
      <w:rFonts w:ascii="Times New Roman" w:eastAsia="Times New Roman" w:hAnsi="Times New Roman" w:cs="Times New Roman"/>
      <w:b/>
      <w:bCs/>
      <w:noProof/>
      <w:kern w:val="0"/>
      <w:sz w:val="28"/>
      <w:szCs w:val="28"/>
      <w:lang w:eastAsia="hr-HR"/>
      <w14:ligatures w14:val="none"/>
    </w:rPr>
  </w:style>
  <w:style w:type="paragraph" w:customStyle="1" w:styleId="xl88">
    <w:name w:val="xl88"/>
    <w:basedOn w:val="Normal"/>
    <w:rsid w:val="002F0230"/>
    <w:pPr>
      <w:spacing w:before="100" w:beforeAutospacing="1" w:after="100" w:afterAutospacing="1" w:line="240" w:lineRule="auto"/>
      <w:jc w:val="right"/>
    </w:pPr>
    <w:rPr>
      <w:rFonts w:ascii="Times New Roman" w:eastAsia="Times New Roman" w:hAnsi="Times New Roman" w:cs="Times New Roman"/>
      <w:noProof/>
      <w:kern w:val="0"/>
      <w:sz w:val="16"/>
      <w:szCs w:val="16"/>
      <w:lang w:eastAsia="hr-HR"/>
      <w14:ligatures w14:val="none"/>
    </w:rPr>
  </w:style>
  <w:style w:type="paragraph" w:customStyle="1" w:styleId="xl89">
    <w:name w:val="xl89"/>
    <w:basedOn w:val="Normal"/>
    <w:rsid w:val="002F0230"/>
    <w:pPr>
      <w:shd w:val="clear" w:color="000000" w:fill="80808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0">
    <w:name w:val="xl90"/>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1">
    <w:name w:val="xl91"/>
    <w:basedOn w:val="Normal"/>
    <w:rsid w:val="002F0230"/>
    <w:pPr>
      <w:spacing w:before="100" w:beforeAutospacing="1" w:after="100" w:afterAutospacing="1" w:line="240" w:lineRule="auto"/>
    </w:pPr>
    <w:rPr>
      <w:rFonts w:ascii="Times New Roman" w:eastAsia="Times New Roman" w:hAnsi="Times New Roman" w:cs="Times New Roman"/>
      <w:b/>
      <w:bCs/>
      <w:noProof/>
      <w:color w:val="808080"/>
      <w:kern w:val="0"/>
      <w:sz w:val="24"/>
      <w:szCs w:val="24"/>
      <w:lang w:eastAsia="hr-HR"/>
      <w14:ligatures w14:val="none"/>
    </w:rPr>
  </w:style>
  <w:style w:type="numbering" w:customStyle="1" w:styleId="Bezpopisa11">
    <w:name w:val="Bez popisa11"/>
    <w:next w:val="Bezpopisa"/>
    <w:uiPriority w:val="99"/>
    <w:semiHidden/>
    <w:rsid w:val="002F0230"/>
  </w:style>
  <w:style w:type="paragraph" w:styleId="StandardWeb">
    <w:name w:val="Normal (Web)"/>
    <w:basedOn w:val="Normal"/>
    <w:unhideWhenUsed/>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2">
    <w:name w:val="xl92"/>
    <w:basedOn w:val="Normal"/>
    <w:rsid w:val="002F0230"/>
    <w:pPr>
      <w:shd w:val="clear" w:color="auto" w:fill="808080"/>
      <w:spacing w:before="100" w:beforeAutospacing="1" w:after="100" w:afterAutospacing="1" w:line="240" w:lineRule="auto"/>
    </w:pPr>
    <w:rPr>
      <w:rFonts w:ascii="Times New Roman" w:eastAsia="Times New Roman" w:hAnsi="Times New Roman" w:cs="Times New Roman"/>
      <w:noProof/>
      <w:color w:val="FFFFFF"/>
      <w:kern w:val="0"/>
      <w:lang w:eastAsia="hr-HR"/>
      <w14:ligatures w14:val="none"/>
    </w:rPr>
  </w:style>
  <w:style w:type="paragraph" w:customStyle="1" w:styleId="xl93">
    <w:name w:val="xl93"/>
    <w:basedOn w:val="Normal"/>
    <w:rsid w:val="002F0230"/>
    <w:pPr>
      <w:shd w:val="clear" w:color="auto" w:fill="8B8B8B"/>
      <w:spacing w:before="100" w:beforeAutospacing="1" w:after="100" w:afterAutospacing="1" w:line="240" w:lineRule="auto"/>
    </w:pPr>
    <w:rPr>
      <w:rFonts w:ascii="Times New Roman" w:eastAsia="Times New Roman" w:hAnsi="Times New Roman" w:cs="Times New Roman"/>
      <w:noProof/>
      <w:color w:val="FFFFFF"/>
      <w:kern w:val="0"/>
      <w:lang w:eastAsia="hr-HR"/>
      <w14:ligatures w14:val="none"/>
    </w:rPr>
  </w:style>
  <w:style w:type="paragraph" w:customStyle="1" w:styleId="xl94">
    <w:name w:val="xl94"/>
    <w:basedOn w:val="Normal"/>
    <w:rsid w:val="002F0230"/>
    <w:pPr>
      <w:shd w:val="clear" w:color="auto" w:fill="A3A3A3"/>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5">
    <w:name w:val="xl95"/>
    <w:basedOn w:val="Normal"/>
    <w:rsid w:val="002F0230"/>
    <w:pPr>
      <w:shd w:val="clear" w:color="auto" w:fill="D0CECE"/>
      <w:spacing w:before="100" w:beforeAutospacing="1" w:after="100" w:afterAutospacing="1" w:line="240" w:lineRule="auto"/>
    </w:pPr>
    <w:rPr>
      <w:rFonts w:ascii="Arial" w:eastAsia="Times New Roman" w:hAnsi="Arial" w:cs="Arial"/>
      <w:noProof/>
      <w:color w:val="FF0000"/>
      <w:kern w:val="0"/>
      <w:sz w:val="24"/>
      <w:szCs w:val="24"/>
      <w:lang w:eastAsia="hr-HR"/>
      <w14:ligatures w14:val="none"/>
    </w:rPr>
  </w:style>
  <w:style w:type="paragraph" w:customStyle="1" w:styleId="xl96">
    <w:name w:val="xl96"/>
    <w:basedOn w:val="Normal"/>
    <w:rsid w:val="002F0230"/>
    <w:pPr>
      <w:shd w:val="clear" w:color="auto" w:fill="D0CECE"/>
      <w:spacing w:before="100" w:beforeAutospacing="1" w:after="100" w:afterAutospacing="1" w:line="240" w:lineRule="auto"/>
      <w:jc w:val="right"/>
    </w:pPr>
    <w:rPr>
      <w:rFonts w:ascii="Arial" w:eastAsia="Times New Roman" w:hAnsi="Arial" w:cs="Arial"/>
      <w:b/>
      <w:bCs/>
      <w:noProof/>
      <w:color w:val="FF0000"/>
      <w:kern w:val="0"/>
      <w:sz w:val="24"/>
      <w:szCs w:val="24"/>
      <w:lang w:eastAsia="hr-HR"/>
      <w14:ligatures w14:val="none"/>
    </w:rPr>
  </w:style>
  <w:style w:type="paragraph" w:customStyle="1" w:styleId="xl97">
    <w:name w:val="xl97"/>
    <w:basedOn w:val="Normal"/>
    <w:rsid w:val="002F0230"/>
    <w:pPr>
      <w:spacing w:before="100" w:beforeAutospacing="1" w:after="100" w:afterAutospacing="1" w:line="240" w:lineRule="auto"/>
    </w:pPr>
    <w:rPr>
      <w:rFonts w:ascii="Arial" w:eastAsia="Times New Roman" w:hAnsi="Arial" w:cs="Arial"/>
      <w:noProof/>
      <w:color w:val="FF0000"/>
      <w:kern w:val="0"/>
      <w:lang w:eastAsia="hr-HR"/>
      <w14:ligatures w14:val="none"/>
    </w:rPr>
  </w:style>
  <w:style w:type="table" w:customStyle="1" w:styleId="Reetkatablice1">
    <w:name w:val="Rešetka tablice1"/>
    <w:basedOn w:val="Obinatablica"/>
    <w:uiPriority w:val="59"/>
    <w:rsid w:val="002F0230"/>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uiPriority w:val="99"/>
    <w:semiHidden/>
    <w:unhideWhenUsed/>
    <w:rsid w:val="002F0230"/>
    <w:rPr>
      <w:color w:val="605E5C"/>
      <w:shd w:val="clear" w:color="auto" w:fill="E1DFDD"/>
    </w:rPr>
  </w:style>
  <w:style w:type="paragraph" w:customStyle="1" w:styleId="Style15">
    <w:name w:val="Style15"/>
    <w:basedOn w:val="Normal"/>
    <w:rsid w:val="002F0230"/>
    <w:pPr>
      <w:widowControl w:val="0"/>
      <w:tabs>
        <w:tab w:val="right" w:pos="15120"/>
      </w:tabs>
      <w:autoSpaceDE w:val="0"/>
      <w:autoSpaceDN w:val="0"/>
      <w:adjustRightInd w:val="0"/>
      <w:spacing w:after="0" w:line="240" w:lineRule="auto"/>
    </w:pPr>
    <w:rPr>
      <w:rFonts w:ascii="Arial" w:eastAsia="Times New Roman" w:hAnsi="Arial" w:cs="Arial"/>
      <w:noProof/>
      <w:kern w:val="0"/>
      <w:sz w:val="20"/>
      <w:szCs w:val="20"/>
      <w:lang w:val="en-US" w:eastAsia="hr-HR"/>
      <w14:ligatures w14:val="none"/>
    </w:rPr>
  </w:style>
  <w:style w:type="paragraph" w:styleId="Tekstfusnote">
    <w:name w:val="footnote text"/>
    <w:basedOn w:val="Normal"/>
    <w:link w:val="TekstfusnoteChar"/>
    <w:semiHidden/>
    <w:unhideWhenUsed/>
    <w:rsid w:val="002F0230"/>
    <w:pPr>
      <w:spacing w:after="0" w:line="240" w:lineRule="auto"/>
    </w:pPr>
    <w:rPr>
      <w:rFonts w:ascii="Calibri" w:eastAsia="Times New Roman" w:hAnsi="Calibri" w:cs="Times New Roman"/>
      <w:noProof/>
      <w:kern w:val="0"/>
      <w:sz w:val="20"/>
      <w:szCs w:val="20"/>
      <w14:ligatures w14:val="none"/>
    </w:rPr>
  </w:style>
  <w:style w:type="character" w:customStyle="1" w:styleId="TekstfusnoteChar">
    <w:name w:val="Tekst fusnote Char"/>
    <w:basedOn w:val="Zadanifontodlomka"/>
    <w:link w:val="Tekstfusnote"/>
    <w:semiHidden/>
    <w:rsid w:val="002F0230"/>
    <w:rPr>
      <w:rFonts w:ascii="Calibri" w:eastAsia="Times New Roman" w:hAnsi="Calibri" w:cs="Times New Roman"/>
      <w:noProof/>
      <w:kern w:val="0"/>
      <w:sz w:val="20"/>
      <w:szCs w:val="20"/>
      <w14:ligatures w14:val="none"/>
    </w:rPr>
  </w:style>
  <w:style w:type="paragraph" w:customStyle="1" w:styleId="Bezproreda2">
    <w:name w:val="Bez proreda2"/>
    <w:rsid w:val="002F0230"/>
    <w:pPr>
      <w:spacing w:after="0" w:line="240" w:lineRule="auto"/>
    </w:pPr>
    <w:rPr>
      <w:rFonts w:ascii="Calibri" w:eastAsia="Times New Roman" w:hAnsi="Calibri" w:cs="Times New Roman"/>
      <w:kern w:val="0"/>
      <w14:ligatures w14:val="none"/>
    </w:rPr>
  </w:style>
  <w:style w:type="paragraph" w:customStyle="1" w:styleId="Odlomakpopisa2">
    <w:name w:val="Odlomak popisa2"/>
    <w:basedOn w:val="Normal"/>
    <w:rsid w:val="002F0230"/>
    <w:pPr>
      <w:spacing w:after="200" w:line="276" w:lineRule="auto"/>
      <w:ind w:left="720"/>
      <w:contextualSpacing/>
    </w:pPr>
    <w:rPr>
      <w:rFonts w:ascii="Calibri" w:eastAsia="Times New Roman" w:hAnsi="Calibri" w:cs="Times New Roman"/>
      <w:noProof/>
      <w:kern w:val="0"/>
      <w14:ligatures w14:val="none"/>
    </w:rPr>
  </w:style>
  <w:style w:type="paragraph" w:customStyle="1" w:styleId="Standard">
    <w:name w:val="Standard"/>
    <w:rsid w:val="002F0230"/>
    <w:pPr>
      <w:suppressAutoHyphens/>
      <w:autoSpaceDN w:val="0"/>
      <w:spacing w:after="0" w:line="240" w:lineRule="auto"/>
    </w:pPr>
    <w:rPr>
      <w:rFonts w:ascii="Times New Roman" w:eastAsia="Times New Roman" w:hAnsi="Times New Roman" w:cs="Times New Roman"/>
      <w:kern w:val="3"/>
      <w:sz w:val="24"/>
      <w:szCs w:val="24"/>
      <w:lang w:eastAsia="hr-HR"/>
      <w14:ligatures w14:val="none"/>
    </w:rPr>
  </w:style>
  <w:style w:type="paragraph" w:customStyle="1" w:styleId="Char">
    <w:name w:val="Char"/>
    <w:basedOn w:val="Normal"/>
    <w:rsid w:val="002F0230"/>
    <w:pPr>
      <w:spacing w:line="240" w:lineRule="exact"/>
    </w:pPr>
    <w:rPr>
      <w:rFonts w:ascii="Tahoma" w:eastAsia="Times New Roman" w:hAnsi="Tahoma" w:cs="Times New Roman"/>
      <w:noProof/>
      <w:kern w:val="0"/>
      <w:sz w:val="20"/>
      <w:szCs w:val="20"/>
      <w:lang w:val="en-US"/>
      <w14:ligatures w14:val="none"/>
    </w:rPr>
  </w:style>
  <w:style w:type="character" w:styleId="Referencafusnote">
    <w:name w:val="footnote reference"/>
    <w:semiHidden/>
    <w:unhideWhenUsed/>
    <w:rsid w:val="002F0230"/>
    <w:rPr>
      <w:rFonts w:ascii="Times New Roman" w:hAnsi="Times New Roman" w:cs="Times New Roman" w:hint="default"/>
      <w:vertAlign w:val="superscript"/>
    </w:rPr>
  </w:style>
  <w:style w:type="paragraph" w:customStyle="1" w:styleId="BEZINDENTACIJE">
    <w:name w:val="BEZ INDENTACIJE"/>
    <w:basedOn w:val="Normal"/>
    <w:link w:val="BEZINDENTACIJEChar"/>
    <w:qFormat/>
    <w:rsid w:val="002F0230"/>
    <w:pPr>
      <w:suppressAutoHyphens/>
      <w:spacing w:after="0" w:line="276" w:lineRule="auto"/>
      <w:jc w:val="both"/>
    </w:pPr>
    <w:rPr>
      <w:rFonts w:ascii="Times New Roman" w:eastAsia="Times New Roman" w:hAnsi="Times New Roman" w:cs="Times New Roman"/>
      <w:noProof/>
      <w:color w:val="00000A"/>
      <w:kern w:val="0"/>
      <w:sz w:val="24"/>
      <w:szCs w:val="24"/>
      <w14:ligatures w14:val="none"/>
    </w:rPr>
  </w:style>
  <w:style w:type="character" w:customStyle="1" w:styleId="BEZINDENTACIJEChar">
    <w:name w:val="BEZ INDENTACIJE Char"/>
    <w:link w:val="BEZINDENTACIJE"/>
    <w:rsid w:val="002F0230"/>
    <w:rPr>
      <w:rFonts w:ascii="Times New Roman" w:eastAsia="Times New Roman" w:hAnsi="Times New Roman" w:cs="Times New Roman"/>
      <w:noProof/>
      <w:color w:val="00000A"/>
      <w:kern w:val="0"/>
      <w:sz w:val="24"/>
      <w:szCs w:val="24"/>
      <w14:ligatures w14:val="none"/>
    </w:rPr>
  </w:style>
  <w:style w:type="numbering" w:customStyle="1" w:styleId="Bezpopisa2">
    <w:name w:val="Bez popisa2"/>
    <w:next w:val="Bezpopisa"/>
    <w:uiPriority w:val="99"/>
    <w:semiHidden/>
    <w:unhideWhenUsed/>
    <w:rsid w:val="002F0230"/>
  </w:style>
  <w:style w:type="numbering" w:customStyle="1" w:styleId="Bezpopisa111">
    <w:name w:val="Bez popisa111"/>
    <w:next w:val="Bezpopisa"/>
    <w:uiPriority w:val="99"/>
    <w:semiHidden/>
    <w:unhideWhenUsed/>
    <w:rsid w:val="002F0230"/>
  </w:style>
  <w:style w:type="numbering" w:customStyle="1" w:styleId="Bezpopisa21">
    <w:name w:val="Bez popisa21"/>
    <w:next w:val="Bezpopisa"/>
    <w:uiPriority w:val="99"/>
    <w:semiHidden/>
    <w:unhideWhenUsed/>
    <w:rsid w:val="002F0230"/>
  </w:style>
  <w:style w:type="numbering" w:customStyle="1" w:styleId="Bezpopisa3">
    <w:name w:val="Bez popisa3"/>
    <w:next w:val="Bezpopisa"/>
    <w:semiHidden/>
    <w:rsid w:val="002F0230"/>
  </w:style>
  <w:style w:type="table" w:customStyle="1" w:styleId="Reetkatablice2">
    <w:name w:val="Rešetka tablice2"/>
    <w:basedOn w:val="Obinatablica"/>
    <w:next w:val="Reetkatablice"/>
    <w:uiPriority w:val="59"/>
    <w:rsid w:val="002F0230"/>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2">
    <w:name w:val="tekst2"/>
    <w:basedOn w:val="Normal"/>
    <w:rsid w:val="002F0230"/>
    <w:pPr>
      <w:spacing w:before="100" w:beforeAutospacing="1" w:after="100" w:afterAutospacing="1" w:line="240" w:lineRule="auto"/>
    </w:pPr>
    <w:rPr>
      <w:rFonts w:ascii="Arial" w:eastAsia="Times New Roman" w:hAnsi="Arial" w:cs="Arial"/>
      <w:noProof/>
      <w:color w:val="666666"/>
      <w:kern w:val="0"/>
      <w:sz w:val="17"/>
      <w:szCs w:val="17"/>
      <w:lang w:eastAsia="hr-HR"/>
      <w14:ligatures w14:val="none"/>
    </w:rPr>
  </w:style>
  <w:style w:type="character" w:styleId="Referencakomentara">
    <w:name w:val="annotation reference"/>
    <w:uiPriority w:val="99"/>
    <w:rsid w:val="002F0230"/>
    <w:rPr>
      <w:sz w:val="16"/>
      <w:szCs w:val="16"/>
    </w:rPr>
  </w:style>
  <w:style w:type="paragraph" w:customStyle="1" w:styleId="box460404">
    <w:name w:val="box_460404"/>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character" w:styleId="Brojstranice">
    <w:name w:val="page number"/>
    <w:rsid w:val="002F0230"/>
  </w:style>
  <w:style w:type="paragraph" w:customStyle="1" w:styleId="xl65">
    <w:name w:val="xl65"/>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66">
    <w:name w:val="xl66"/>
    <w:basedOn w:val="Normal"/>
    <w:rsid w:val="002F0230"/>
    <w:pPr>
      <w:shd w:val="clear" w:color="000000" w:fill="50505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7">
    <w:name w:val="xl67"/>
    <w:basedOn w:val="Normal"/>
    <w:rsid w:val="002F0230"/>
    <w:pPr>
      <w:shd w:val="clear" w:color="000000" w:fill="50505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8">
    <w:name w:val="xl68"/>
    <w:basedOn w:val="Normal"/>
    <w:rsid w:val="002F0230"/>
    <w:pPr>
      <w:shd w:val="clear" w:color="000000" w:fill="00008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9">
    <w:name w:val="xl69"/>
    <w:basedOn w:val="Normal"/>
    <w:rsid w:val="002F0230"/>
    <w:pPr>
      <w:shd w:val="clear" w:color="000000" w:fill="00008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0">
    <w:name w:val="xl70"/>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1">
    <w:name w:val="xl71"/>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2">
    <w:name w:val="xl72"/>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3">
    <w:name w:val="xl73"/>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4">
    <w:name w:val="xl74"/>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5">
    <w:name w:val="xl75"/>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6">
    <w:name w:val="xl76"/>
    <w:basedOn w:val="Normal"/>
    <w:rsid w:val="002F0230"/>
    <w:pPr>
      <w:shd w:val="clear" w:color="000000" w:fill="14148A"/>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7">
    <w:name w:val="xl77"/>
    <w:basedOn w:val="Normal"/>
    <w:rsid w:val="002F0230"/>
    <w:pPr>
      <w:shd w:val="clear" w:color="000000" w:fill="14148A"/>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8">
    <w:name w:val="xl78"/>
    <w:basedOn w:val="Normal"/>
    <w:rsid w:val="002F0230"/>
    <w:pPr>
      <w:shd w:val="clear" w:color="000000" w:fill="3C3C9E"/>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font5">
    <w:name w:val="font5"/>
    <w:basedOn w:val="Normal"/>
    <w:rsid w:val="002F0230"/>
    <w:pPr>
      <w:spacing w:before="100" w:beforeAutospacing="1" w:after="100" w:afterAutospacing="1" w:line="240" w:lineRule="auto"/>
    </w:pPr>
    <w:rPr>
      <w:rFonts w:ascii="Tahoma" w:eastAsia="Times New Roman" w:hAnsi="Tahoma" w:cs="Tahoma"/>
      <w:noProof/>
      <w:color w:val="000000"/>
      <w:kern w:val="0"/>
      <w:sz w:val="16"/>
      <w:szCs w:val="16"/>
      <w:lang w:eastAsia="hr-HR"/>
      <w14:ligatures w14:val="none"/>
    </w:rPr>
  </w:style>
  <w:style w:type="paragraph" w:customStyle="1" w:styleId="font6">
    <w:name w:val="font6"/>
    <w:basedOn w:val="Normal"/>
    <w:rsid w:val="002F0230"/>
    <w:pPr>
      <w:spacing w:before="100" w:beforeAutospacing="1" w:after="100" w:afterAutospacing="1" w:line="240" w:lineRule="auto"/>
    </w:pPr>
    <w:rPr>
      <w:rFonts w:ascii="Tahoma" w:eastAsia="Times New Roman" w:hAnsi="Tahoma" w:cs="Tahoma"/>
      <w:b/>
      <w:bCs/>
      <w:noProof/>
      <w:color w:val="000000"/>
      <w:kern w:val="0"/>
      <w:sz w:val="16"/>
      <w:szCs w:val="16"/>
      <w:lang w:eastAsia="hr-HR"/>
      <w14:ligatures w14:val="none"/>
    </w:rPr>
  </w:style>
  <w:style w:type="paragraph" w:customStyle="1" w:styleId="font7">
    <w:name w:val="font7"/>
    <w:basedOn w:val="Normal"/>
    <w:rsid w:val="002F0230"/>
    <w:pPr>
      <w:spacing w:before="100" w:beforeAutospacing="1" w:after="100" w:afterAutospacing="1" w:line="240" w:lineRule="auto"/>
    </w:pPr>
    <w:rPr>
      <w:rFonts w:ascii="Tahoma" w:eastAsia="Times New Roman" w:hAnsi="Tahoma" w:cs="Tahoma"/>
      <w:noProof/>
      <w:color w:val="000000"/>
      <w:kern w:val="0"/>
      <w:sz w:val="16"/>
      <w:szCs w:val="16"/>
      <w:lang w:eastAsia="hr-HR"/>
      <w14:ligatures w14:val="none"/>
    </w:rPr>
  </w:style>
  <w:style w:type="paragraph" w:customStyle="1" w:styleId="font8">
    <w:name w:val="font8"/>
    <w:basedOn w:val="Normal"/>
    <w:rsid w:val="002F0230"/>
    <w:pPr>
      <w:spacing w:before="100" w:beforeAutospacing="1" w:after="100" w:afterAutospacing="1" w:line="240" w:lineRule="auto"/>
    </w:pPr>
    <w:rPr>
      <w:rFonts w:ascii="Tahoma" w:eastAsia="Times New Roman" w:hAnsi="Tahoma" w:cs="Tahoma"/>
      <w:b/>
      <w:bCs/>
      <w:noProof/>
      <w:color w:val="000000"/>
      <w:kern w:val="0"/>
      <w:sz w:val="16"/>
      <w:szCs w:val="16"/>
      <w:lang w:eastAsia="hr-HR"/>
      <w14:ligatures w14:val="none"/>
    </w:rPr>
  </w:style>
  <w:style w:type="paragraph" w:customStyle="1" w:styleId="xl98">
    <w:name w:val="xl98"/>
    <w:basedOn w:val="Normal"/>
    <w:rsid w:val="002F0230"/>
    <w:pPr>
      <w:spacing w:before="100" w:beforeAutospacing="1" w:after="100" w:afterAutospacing="1" w:line="240" w:lineRule="auto"/>
    </w:pPr>
    <w:rPr>
      <w:rFonts w:ascii="Times New Roman" w:eastAsia="Times New Roman" w:hAnsi="Times New Roman" w:cs="Times New Roman"/>
      <w:noProof/>
      <w:color w:val="FF0000"/>
      <w:kern w:val="0"/>
      <w:sz w:val="20"/>
      <w:szCs w:val="20"/>
      <w:lang w:eastAsia="hr-HR"/>
      <w14:ligatures w14:val="none"/>
    </w:rPr>
  </w:style>
  <w:style w:type="paragraph" w:customStyle="1" w:styleId="xl99">
    <w:name w:val="xl99"/>
    <w:basedOn w:val="Normal"/>
    <w:rsid w:val="002F0230"/>
    <w:pPr>
      <w:shd w:val="clear" w:color="000000" w:fill="6464B2"/>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00">
    <w:name w:val="xl100"/>
    <w:basedOn w:val="Normal"/>
    <w:rsid w:val="002F0230"/>
    <w:pPr>
      <w:spacing w:before="100" w:beforeAutospacing="1" w:after="100" w:afterAutospacing="1" w:line="240" w:lineRule="auto"/>
    </w:pPr>
    <w:rPr>
      <w:rFonts w:ascii="Times New Roman" w:eastAsia="Times New Roman" w:hAnsi="Times New Roman" w:cs="Times New Roman"/>
      <w:b/>
      <w:bCs/>
      <w:noProof/>
      <w:color w:val="FF00FF"/>
      <w:kern w:val="0"/>
      <w:sz w:val="20"/>
      <w:szCs w:val="20"/>
      <w:lang w:eastAsia="hr-HR"/>
      <w14:ligatures w14:val="none"/>
    </w:rPr>
  </w:style>
  <w:style w:type="paragraph" w:customStyle="1" w:styleId="xl101">
    <w:name w:val="xl101"/>
    <w:basedOn w:val="Normal"/>
    <w:rsid w:val="002F0230"/>
    <w:pPr>
      <w:spacing w:before="100" w:beforeAutospacing="1" w:after="100" w:afterAutospacing="1" w:line="240" w:lineRule="auto"/>
    </w:pPr>
    <w:rPr>
      <w:rFonts w:ascii="Times New Roman" w:eastAsia="Times New Roman" w:hAnsi="Times New Roman" w:cs="Times New Roman"/>
      <w:noProof/>
      <w:color w:val="FF0000"/>
      <w:kern w:val="0"/>
      <w:sz w:val="20"/>
      <w:szCs w:val="20"/>
      <w:lang w:eastAsia="hr-HR"/>
      <w14:ligatures w14:val="none"/>
    </w:rPr>
  </w:style>
  <w:style w:type="paragraph" w:customStyle="1" w:styleId="xl102">
    <w:name w:val="xl102"/>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3">
    <w:name w:val="xl103"/>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4">
    <w:name w:val="xl104"/>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5">
    <w:name w:val="xl105"/>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6">
    <w:name w:val="xl106"/>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7">
    <w:name w:val="xl107"/>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8">
    <w:name w:val="xl108"/>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9">
    <w:name w:val="xl109"/>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10">
    <w:name w:val="xl110"/>
    <w:basedOn w:val="Normal"/>
    <w:rsid w:val="002F0230"/>
    <w:pPr>
      <w:spacing w:before="100" w:beforeAutospacing="1" w:after="100" w:afterAutospacing="1" w:line="240" w:lineRule="auto"/>
    </w:pPr>
    <w:rPr>
      <w:rFonts w:ascii="Times New Roman" w:eastAsia="Times New Roman" w:hAnsi="Times New Roman" w:cs="Times New Roman"/>
      <w:noProof/>
      <w:color w:val="0000FF"/>
      <w:kern w:val="0"/>
      <w:sz w:val="20"/>
      <w:szCs w:val="20"/>
      <w:lang w:eastAsia="hr-HR"/>
      <w14:ligatures w14:val="none"/>
    </w:rPr>
  </w:style>
  <w:style w:type="paragraph" w:customStyle="1" w:styleId="xl111">
    <w:name w:val="xl111"/>
    <w:basedOn w:val="Normal"/>
    <w:rsid w:val="002F0230"/>
    <w:pPr>
      <w:spacing w:before="100" w:beforeAutospacing="1" w:after="100" w:afterAutospacing="1" w:line="240" w:lineRule="auto"/>
    </w:pPr>
    <w:rPr>
      <w:rFonts w:ascii="Times New Roman" w:eastAsia="Times New Roman" w:hAnsi="Times New Roman" w:cs="Times New Roman"/>
      <w:noProof/>
      <w:color w:val="0000FF"/>
      <w:kern w:val="0"/>
      <w:sz w:val="20"/>
      <w:szCs w:val="20"/>
      <w:lang w:eastAsia="hr-HR"/>
      <w14:ligatures w14:val="none"/>
    </w:rPr>
  </w:style>
  <w:style w:type="paragraph" w:customStyle="1" w:styleId="xl112">
    <w:name w:val="xl112"/>
    <w:basedOn w:val="Normal"/>
    <w:rsid w:val="002F0230"/>
    <w:pPr>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13">
    <w:name w:val="xl113"/>
    <w:basedOn w:val="Normal"/>
    <w:rsid w:val="002F0230"/>
    <w:pPr>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14">
    <w:name w:val="xl114"/>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5">
    <w:name w:val="xl11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6">
    <w:name w:val="xl116"/>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7">
    <w:name w:val="xl117"/>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8">
    <w:name w:val="xl118"/>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9">
    <w:name w:val="xl119"/>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0">
    <w:name w:val="xl120"/>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1">
    <w:name w:val="xl121"/>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2">
    <w:name w:val="xl122"/>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3">
    <w:name w:val="xl123"/>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4">
    <w:name w:val="xl124"/>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5">
    <w:name w:val="xl125"/>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6">
    <w:name w:val="xl126"/>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7">
    <w:name w:val="xl127"/>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8">
    <w:name w:val="xl128"/>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color w:val="0000FF"/>
      <w:kern w:val="0"/>
      <w:sz w:val="20"/>
      <w:szCs w:val="20"/>
      <w:lang w:eastAsia="hr-HR"/>
      <w14:ligatures w14:val="none"/>
    </w:rPr>
  </w:style>
  <w:style w:type="paragraph" w:customStyle="1" w:styleId="xl129">
    <w:name w:val="xl129"/>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30">
    <w:name w:val="xl130"/>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1">
    <w:name w:val="xl131"/>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2">
    <w:name w:val="xl132"/>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3">
    <w:name w:val="xl133"/>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0000FF"/>
      <w:kern w:val="0"/>
      <w:sz w:val="20"/>
      <w:szCs w:val="20"/>
      <w:lang w:eastAsia="hr-HR"/>
      <w14:ligatures w14:val="none"/>
    </w:rPr>
  </w:style>
  <w:style w:type="paragraph" w:customStyle="1" w:styleId="xl134">
    <w:name w:val="xl134"/>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00FF"/>
      <w:kern w:val="0"/>
      <w:sz w:val="20"/>
      <w:szCs w:val="20"/>
      <w:lang w:eastAsia="hr-HR"/>
      <w14:ligatures w14:val="none"/>
    </w:rPr>
  </w:style>
  <w:style w:type="paragraph" w:customStyle="1" w:styleId="xl135">
    <w:name w:val="xl135"/>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36">
    <w:name w:val="xl136"/>
    <w:basedOn w:val="Normal"/>
    <w:rsid w:val="002F0230"/>
    <w:pPr>
      <w:pBdr>
        <w:top w:val="double" w:sz="6" w:space="0" w:color="auto"/>
      </w:pBdr>
      <w:spacing w:before="100" w:beforeAutospacing="1" w:after="100" w:afterAutospacing="1" w:line="240" w:lineRule="auto"/>
    </w:pPr>
    <w:rPr>
      <w:rFonts w:ascii="Times New Roman" w:eastAsia="Times New Roman" w:hAnsi="Times New Roman" w:cs="Times New Roman"/>
      <w:b/>
      <w:bCs/>
      <w:noProof/>
      <w:kern w:val="0"/>
      <w:sz w:val="16"/>
      <w:szCs w:val="16"/>
      <w:lang w:eastAsia="hr-HR"/>
      <w14:ligatures w14:val="none"/>
    </w:rPr>
  </w:style>
  <w:style w:type="paragraph" w:customStyle="1" w:styleId="xl137">
    <w:name w:val="xl137"/>
    <w:basedOn w:val="Normal"/>
    <w:rsid w:val="002F0230"/>
    <w:pPr>
      <w:spacing w:before="100" w:beforeAutospacing="1" w:after="100" w:afterAutospacing="1" w:line="240" w:lineRule="auto"/>
    </w:pPr>
    <w:rPr>
      <w:rFonts w:ascii="Times New Roman" w:eastAsia="Times New Roman" w:hAnsi="Times New Roman" w:cs="Times New Roman"/>
      <w:noProof/>
      <w:kern w:val="0"/>
      <w:sz w:val="16"/>
      <w:szCs w:val="16"/>
      <w:lang w:eastAsia="hr-HR"/>
      <w14:ligatures w14:val="none"/>
    </w:rPr>
  </w:style>
  <w:style w:type="paragraph" w:customStyle="1" w:styleId="xl138">
    <w:name w:val="xl138"/>
    <w:basedOn w:val="Normal"/>
    <w:rsid w:val="002F0230"/>
    <w:pPr>
      <w:pBdr>
        <w:bottom w:val="double" w:sz="6" w:space="0" w:color="auto"/>
      </w:pBdr>
      <w:spacing w:before="100" w:beforeAutospacing="1" w:after="100" w:afterAutospacing="1" w:line="240" w:lineRule="auto"/>
    </w:pPr>
    <w:rPr>
      <w:rFonts w:ascii="Times New Roman" w:eastAsia="Times New Roman" w:hAnsi="Times New Roman" w:cs="Times New Roman"/>
      <w:b/>
      <w:bCs/>
      <w:noProof/>
      <w:kern w:val="0"/>
      <w:sz w:val="16"/>
      <w:szCs w:val="16"/>
      <w:lang w:eastAsia="hr-HR"/>
      <w14:ligatures w14:val="none"/>
    </w:rPr>
  </w:style>
  <w:style w:type="paragraph" w:customStyle="1" w:styleId="xl139">
    <w:name w:val="xl139"/>
    <w:basedOn w:val="Normal"/>
    <w:rsid w:val="002F0230"/>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0">
    <w:name w:val="xl140"/>
    <w:basedOn w:val="Normal"/>
    <w:rsid w:val="002F0230"/>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1">
    <w:name w:val="xl141"/>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42">
    <w:name w:val="xl142"/>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43">
    <w:name w:val="xl143"/>
    <w:basedOn w:val="Normal"/>
    <w:rsid w:val="002F0230"/>
    <w:pPr>
      <w:spacing w:before="100" w:beforeAutospacing="1" w:after="100" w:afterAutospacing="1" w:line="240" w:lineRule="auto"/>
    </w:pPr>
    <w:rPr>
      <w:rFonts w:ascii="Times New Roman" w:eastAsia="Times New Roman" w:hAnsi="Times New Roman" w:cs="Times New Roman"/>
      <w:noProof/>
      <w:color w:val="00B0F0"/>
      <w:kern w:val="0"/>
      <w:sz w:val="20"/>
      <w:szCs w:val="20"/>
      <w:lang w:eastAsia="hr-HR"/>
      <w14:ligatures w14:val="none"/>
    </w:rPr>
  </w:style>
  <w:style w:type="paragraph" w:customStyle="1" w:styleId="xl144">
    <w:name w:val="xl144"/>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i/>
      <w:iCs/>
      <w:noProof/>
      <w:kern w:val="0"/>
      <w:sz w:val="20"/>
      <w:szCs w:val="20"/>
      <w:lang w:eastAsia="hr-HR"/>
      <w14:ligatures w14:val="none"/>
    </w:rPr>
  </w:style>
  <w:style w:type="paragraph" w:customStyle="1" w:styleId="xl145">
    <w:name w:val="xl14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46">
    <w:name w:val="xl146"/>
    <w:basedOn w:val="Normal"/>
    <w:rsid w:val="002F0230"/>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7">
    <w:name w:val="xl147"/>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48">
    <w:name w:val="xl148"/>
    <w:basedOn w:val="Normal"/>
    <w:rsid w:val="002F0230"/>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49">
    <w:name w:val="xl149"/>
    <w:basedOn w:val="Normal"/>
    <w:rsid w:val="002F0230"/>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0">
    <w:name w:val="xl150"/>
    <w:basedOn w:val="Normal"/>
    <w:rsid w:val="002F0230"/>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1">
    <w:name w:val="xl151"/>
    <w:basedOn w:val="Normal"/>
    <w:rsid w:val="002F0230"/>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2">
    <w:name w:val="xl152"/>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53">
    <w:name w:val="xl153"/>
    <w:basedOn w:val="Normal"/>
    <w:rsid w:val="002F0230"/>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54">
    <w:name w:val="xl154"/>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5">
    <w:name w:val="xl155"/>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6">
    <w:name w:val="xl156"/>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7">
    <w:name w:val="xl157"/>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8">
    <w:name w:val="xl158"/>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59">
    <w:name w:val="xl159"/>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0">
    <w:name w:val="xl160"/>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1">
    <w:name w:val="xl161"/>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2">
    <w:name w:val="xl162"/>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63">
    <w:name w:val="xl163"/>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64">
    <w:name w:val="xl164"/>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64">
    <w:name w:val="xl64"/>
    <w:basedOn w:val="Normal"/>
    <w:rsid w:val="002F0230"/>
    <w:pPr>
      <w:shd w:val="clear" w:color="000000" w:fill="FFFFFF"/>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tb-na16">
    <w:name w:val="tb-na16"/>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t-9-8-bez-uvl">
    <w:name w:val="t-9-8-bez-uvl"/>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character" w:styleId="Naglaeno">
    <w:name w:val="Strong"/>
    <w:qFormat/>
    <w:rsid w:val="002F0230"/>
    <w:rPr>
      <w:b/>
      <w:bCs/>
    </w:rPr>
  </w:style>
  <w:style w:type="paragraph" w:customStyle="1" w:styleId="Zaglavlje1">
    <w:name w:val="Zaglavlje1"/>
    <w:basedOn w:val="Normal"/>
    <w:rsid w:val="002F0230"/>
    <w:pPr>
      <w:tabs>
        <w:tab w:val="center" w:pos="4536"/>
        <w:tab w:val="right" w:pos="9072"/>
      </w:tabs>
      <w:suppressAutoHyphens/>
      <w:autoSpaceDN w:val="0"/>
      <w:spacing w:line="247" w:lineRule="auto"/>
    </w:pPr>
    <w:rPr>
      <w:rFonts w:ascii="Calibri" w:eastAsia="Calibri" w:hAnsi="Calibri" w:cs="Times New Roman"/>
      <w:noProof/>
      <w:kern w:val="0"/>
      <w14:ligatures w14:val="none"/>
    </w:rPr>
  </w:style>
  <w:style w:type="paragraph" w:customStyle="1" w:styleId="Podnoje1">
    <w:name w:val="Podnožje1"/>
    <w:basedOn w:val="Normal"/>
    <w:rsid w:val="002F0230"/>
    <w:pPr>
      <w:tabs>
        <w:tab w:val="center" w:pos="4536"/>
        <w:tab w:val="right" w:pos="9072"/>
      </w:tabs>
      <w:suppressAutoHyphens/>
      <w:autoSpaceDN w:val="0"/>
      <w:spacing w:line="247" w:lineRule="auto"/>
    </w:pPr>
    <w:rPr>
      <w:rFonts w:ascii="Calibri" w:eastAsia="Calibri" w:hAnsi="Calibri" w:cs="Times New Roman"/>
      <w:noProof/>
      <w:kern w:val="0"/>
      <w14:ligatures w14:val="none"/>
    </w:rPr>
  </w:style>
  <w:style w:type="paragraph" w:customStyle="1" w:styleId="Tekstbalonia1">
    <w:name w:val="Tekst balončića1"/>
    <w:basedOn w:val="Normal"/>
    <w:rsid w:val="002F0230"/>
    <w:pPr>
      <w:suppressAutoHyphens/>
      <w:autoSpaceDN w:val="0"/>
      <w:spacing w:after="0" w:line="240" w:lineRule="auto"/>
    </w:pPr>
    <w:rPr>
      <w:rFonts w:ascii="Segoe UI" w:eastAsia="Calibri" w:hAnsi="Segoe UI" w:cs="Segoe UI"/>
      <w:noProof/>
      <w:kern w:val="0"/>
      <w:sz w:val="18"/>
      <w:szCs w:val="18"/>
      <w14:ligatures w14:val="none"/>
    </w:rPr>
  </w:style>
  <w:style w:type="character" w:customStyle="1" w:styleId="Zadanifontodlomka1">
    <w:name w:val="Zadani font odlomka1"/>
    <w:rsid w:val="002F0230"/>
  </w:style>
  <w:style w:type="character" w:customStyle="1" w:styleId="Hiperveza1">
    <w:name w:val="Hiperveza1"/>
    <w:rsid w:val="002F0230"/>
    <w:rPr>
      <w:color w:val="0563C1"/>
      <w:u w:val="single"/>
    </w:rPr>
  </w:style>
  <w:style w:type="character" w:customStyle="1" w:styleId="SlijeenaHiperveza1">
    <w:name w:val="SlijeđenaHiperveza1"/>
    <w:rsid w:val="002F0230"/>
    <w:rPr>
      <w:color w:val="954F72"/>
      <w:u w:val="single"/>
    </w:rPr>
  </w:style>
  <w:style w:type="paragraph" w:styleId="Obinitekst">
    <w:name w:val="Plain Text"/>
    <w:basedOn w:val="Normal"/>
    <w:link w:val="ObinitekstChar"/>
    <w:uiPriority w:val="99"/>
    <w:semiHidden/>
    <w:unhideWhenUsed/>
    <w:rsid w:val="002F0230"/>
    <w:pPr>
      <w:spacing w:after="0" w:line="240" w:lineRule="auto"/>
    </w:pPr>
    <w:rPr>
      <w:rFonts w:ascii="Calibri" w:eastAsia="Calibri" w:hAnsi="Calibri" w:cs="Times New Roman"/>
      <w:noProof/>
      <w:kern w:val="0"/>
      <w:szCs w:val="21"/>
      <w14:ligatures w14:val="none"/>
    </w:rPr>
  </w:style>
  <w:style w:type="character" w:customStyle="1" w:styleId="ObinitekstChar">
    <w:name w:val="Obični tekst Char"/>
    <w:basedOn w:val="Zadanifontodlomka"/>
    <w:link w:val="Obinitekst"/>
    <w:uiPriority w:val="99"/>
    <w:semiHidden/>
    <w:rsid w:val="002F0230"/>
    <w:rPr>
      <w:rFonts w:ascii="Calibri" w:eastAsia="Calibri" w:hAnsi="Calibri" w:cs="Times New Roman"/>
      <w:noProof/>
      <w:kern w:val="0"/>
      <w:szCs w:val="21"/>
      <w14:ligatures w14:val="none"/>
    </w:rPr>
  </w:style>
  <w:style w:type="numbering" w:customStyle="1" w:styleId="NoList1">
    <w:name w:val="No List1"/>
    <w:next w:val="Bezpopisa"/>
    <w:uiPriority w:val="99"/>
    <w:semiHidden/>
    <w:unhideWhenUsed/>
    <w:rsid w:val="002F0230"/>
  </w:style>
  <w:style w:type="numbering" w:customStyle="1" w:styleId="CurrentList1">
    <w:name w:val="Current List1"/>
    <w:uiPriority w:val="99"/>
    <w:rsid w:val="002F023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rgbClr val="4472C4"/>
            </a:solidFill>
            <a:ln w="25399">
              <a:noFill/>
            </a:ln>
          </c:spPr>
          <c:invertIfNegative val="0"/>
          <c:dLbls>
            <c:spPr>
              <a:noFill/>
              <a:ln w="25399">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Sheet1!$B$6:$E$6</c:f>
              <c:strCache>
                <c:ptCount val="4"/>
                <c:pt idx="0">
                  <c:v>Prihodi 2023</c:v>
                </c:pt>
                <c:pt idx="1">
                  <c:v>Prihodi 2024</c:v>
                </c:pt>
                <c:pt idx="2">
                  <c:v>Rashodi 2023</c:v>
                </c:pt>
                <c:pt idx="3">
                  <c:v>Rashodi 2024</c:v>
                </c:pt>
              </c:strCache>
            </c:strRef>
          </c:cat>
          <c:val>
            <c:numRef>
              <c:f>Sheet1!$B$7:$E$7</c:f>
              <c:numCache>
                <c:formatCode>#,##0.00</c:formatCode>
                <c:ptCount val="4"/>
                <c:pt idx="0">
                  <c:v>827412.79</c:v>
                </c:pt>
                <c:pt idx="1">
                  <c:v>812013.27</c:v>
                </c:pt>
                <c:pt idx="2">
                  <c:v>611496.32999999996</c:v>
                </c:pt>
                <c:pt idx="3">
                  <c:v>694415.98</c:v>
                </c:pt>
              </c:numCache>
            </c:numRef>
          </c:val>
          <c:extLst>
            <c:ext xmlns:c16="http://schemas.microsoft.com/office/drawing/2014/chart" uri="{C3380CC4-5D6E-409C-BE32-E72D297353CC}">
              <c16:uniqueId val="{00000000-1BE7-4251-B466-97C4A1D20268}"/>
            </c:ext>
          </c:extLst>
        </c:ser>
        <c:dLbls>
          <c:showLegendKey val="0"/>
          <c:showVal val="0"/>
          <c:showCatName val="0"/>
          <c:showSerName val="0"/>
          <c:showPercent val="0"/>
          <c:showBubbleSize val="0"/>
        </c:dLbls>
        <c:gapWidth val="150"/>
        <c:shape val="box"/>
        <c:axId val="305288504"/>
        <c:axId val="1"/>
        <c:axId val="0"/>
      </c:bar3DChart>
      <c:catAx>
        <c:axId val="305288504"/>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5288504"/>
        <c:crosses val="autoZero"/>
        <c:crossBetween val="between"/>
      </c:valAx>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725654093571078E-2"/>
          <c:y val="0.14920561211101904"/>
          <c:w val="0.40121407453020119"/>
          <c:h val="0.593184969079875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0F03-4128-BEDB-EA66E7487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0F03-4128-BEDB-EA66E7487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0F03-4128-BEDB-EA66E74873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0F03-4128-BEDB-EA66E74873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0F03-4128-BEDB-EA66E748730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0F03-4128-BEDB-EA66E748730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0F03-4128-BEDB-EA66E7487302}"/>
              </c:ext>
            </c:extLst>
          </c:dPt>
          <c:dLbls>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Sheet1!$B$18:$B$24</c:f>
              <c:strCache>
                <c:ptCount val="7"/>
                <c:pt idx="0">
                  <c:v>prihodi od poreza</c:v>
                </c:pt>
                <c:pt idx="1">
                  <c:v>pomoći iz inozemstva</c:v>
                </c:pt>
                <c:pt idx="2">
                  <c:v>prihodi od imovine</c:v>
                </c:pt>
                <c:pt idx="3">
                  <c:v>prihodi od upravnih i administrativnih pristojbi</c:v>
                </c:pt>
                <c:pt idx="4">
                  <c:v>prihodi od prodaje proizvoda</c:v>
                </c:pt>
                <c:pt idx="5">
                  <c:v>kazne, upravne mjere</c:v>
                </c:pt>
                <c:pt idx="6">
                  <c:v>prihodi od prodaje nefinanc.imovine</c:v>
                </c:pt>
              </c:strCache>
            </c:strRef>
          </c:cat>
          <c:val>
            <c:numRef>
              <c:f>Sheet1!$C$18:$C$24</c:f>
              <c:numCache>
                <c:formatCode>0.00%</c:formatCode>
                <c:ptCount val="7"/>
                <c:pt idx="0">
                  <c:v>0.68107479327277498</c:v>
                </c:pt>
                <c:pt idx="1">
                  <c:v>6.0292315173617793E-2</c:v>
                </c:pt>
                <c:pt idx="2">
                  <c:v>5.266551863124109E-3</c:v>
                </c:pt>
                <c:pt idx="3">
                  <c:v>0.24861851087729145</c:v>
                </c:pt>
                <c:pt idx="4">
                  <c:v>1.2315069678602666E-3</c:v>
                </c:pt>
                <c:pt idx="5">
                  <c:v>1.1537742480489267E-3</c:v>
                </c:pt>
                <c:pt idx="6">
                  <c:v>2.3625475972824926E-3</c:v>
                </c:pt>
              </c:numCache>
            </c:numRef>
          </c:val>
          <c:extLst>
            <c:ext xmlns:c16="http://schemas.microsoft.com/office/drawing/2014/chart" uri="{C3380CC4-5D6E-409C-BE32-E72D297353CC}">
              <c16:uniqueId val="{00000007-0F03-4128-BEDB-EA66E7487302}"/>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58171599475750013"/>
          <c:y val="0.11763641386931897"/>
          <c:w val="0.36430309314334397"/>
          <c:h val="0.71804613896947089"/>
        </c:manualLayout>
      </c:layout>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F121-4B43-9F51-1BB4FD4621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121-4B43-9F51-1BB4FD4621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F121-4B43-9F51-1BB4FD4621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F121-4B43-9F51-1BB4FD46210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F121-4B43-9F51-1BB4FD46210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F121-4B43-9F51-1BB4FD46210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F121-4B43-9F51-1BB4FD46210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121-4B43-9F51-1BB4FD46210F}"/>
              </c:ext>
            </c:extLst>
          </c:dPt>
          <c:dLbls>
            <c:dLbl>
              <c:idx val="6"/>
              <c:layout>
                <c:manualLayout>
                  <c:x val="2.2817286453054753E-2"/>
                  <c:y val="2.093138979919502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21-4B43-9F51-1BB4FD46210F}"/>
                </c:ext>
              </c:extLst>
            </c:dLbl>
            <c:dLbl>
              <c:idx val="7"/>
              <c:layout>
                <c:manualLayout>
                  <c:x val="2.8780748941035834E-2"/>
                  <c:y val="3.075066806694965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21-4B43-9F51-1BB4FD46210F}"/>
                </c:ext>
              </c:extLst>
            </c:dLbl>
            <c:spPr>
              <a:noFill/>
              <a:ln w="25401">
                <a:noFill/>
              </a:ln>
            </c:spPr>
            <c:txPr>
              <a:bodyPr rot="0" spcFirstLastPara="1" vertOverflow="ellipsis" vert="horz" wrap="square" lIns="38100" tIns="19050" rIns="38100" bIns="19050" anchor="t" anchorCtr="1">
                <a:spAutoFit/>
              </a:bodyPr>
              <a:lstStyle/>
              <a:p>
                <a:pPr>
                  <a:defRPr sz="10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Sheet2!$G$4:$G$11</c:f>
              <c:strCache>
                <c:ptCount val="8"/>
                <c:pt idx="0">
                  <c:v>rashodi za zaposlene</c:v>
                </c:pt>
                <c:pt idx="1">
                  <c:v>materijalni rashodi</c:v>
                </c:pt>
                <c:pt idx="2">
                  <c:v>financijski rashodi</c:v>
                </c:pt>
                <c:pt idx="3">
                  <c:v>subvencije</c:v>
                </c:pt>
                <c:pt idx="4">
                  <c:v>pomoći dane u inozemstvo</c:v>
                </c:pt>
                <c:pt idx="5">
                  <c:v>naknade građanima i kućanstvima</c:v>
                </c:pt>
                <c:pt idx="6">
                  <c:v>ostali rashodi</c:v>
                </c:pt>
                <c:pt idx="7">
                  <c:v>rashodi za nabavu nefinanc.imovine</c:v>
                </c:pt>
              </c:strCache>
            </c:strRef>
          </c:cat>
          <c:val>
            <c:numRef>
              <c:f>Sheet2!$H$4:$H$11</c:f>
              <c:numCache>
                <c:formatCode>0.00%</c:formatCode>
                <c:ptCount val="8"/>
                <c:pt idx="0">
                  <c:v>6.3591667346134514E-2</c:v>
                </c:pt>
                <c:pt idx="1">
                  <c:v>0.46139034703665666</c:v>
                </c:pt>
                <c:pt idx="2">
                  <c:v>6.0580691129832583E-3</c:v>
                </c:pt>
                <c:pt idx="3">
                  <c:v>5.7602361051656671E-4</c:v>
                </c:pt>
                <c:pt idx="4">
                  <c:v>0.21035413096340322</c:v>
                </c:pt>
                <c:pt idx="5">
                  <c:v>3.6513906261200962E-2</c:v>
                </c:pt>
                <c:pt idx="6">
                  <c:v>8.2562169724262391E-2</c:v>
                </c:pt>
                <c:pt idx="7">
                  <c:v>0.13895368594484248</c:v>
                </c:pt>
              </c:numCache>
            </c:numRef>
          </c:val>
          <c:extLst>
            <c:ext xmlns:c16="http://schemas.microsoft.com/office/drawing/2014/chart" uri="{C3380CC4-5D6E-409C-BE32-E72D297353CC}">
              <c16:uniqueId val="{00000008-F121-4B43-9F51-1BB4FD46210F}"/>
            </c:ext>
          </c:extLst>
        </c:ser>
        <c:dLbls>
          <c:showLegendKey val="0"/>
          <c:showVal val="0"/>
          <c:showCatName val="0"/>
          <c:showSerName val="0"/>
          <c:showPercent val="0"/>
          <c:showBubbleSize val="0"/>
          <c:showLeaderLines val="1"/>
        </c:dLbls>
        <c:firstSliceAng val="0"/>
      </c:pieChart>
      <c:spPr>
        <a:noFill/>
        <a:ln w="25401">
          <a:noFill/>
        </a:ln>
      </c:spPr>
    </c:plotArea>
    <c:legend>
      <c:legendPos val="r"/>
      <c:layout>
        <c:manualLayout>
          <c:xMode val="edge"/>
          <c:yMode val="edge"/>
          <c:x val="0.595153679969747"/>
          <c:y val="6.8088001738636175E-2"/>
          <c:w val="0.404846320030253"/>
          <c:h val="0.86382366216961726"/>
        </c:manualLayout>
      </c:layout>
      <c:overlay val="0"/>
      <c:spPr>
        <a:noFill/>
        <a:ln w="25401">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20239</Characters>
  <Application>Microsoft Office Word</Application>
  <DocSecurity>0</DocSecurity>
  <Lines>168</Lines>
  <Paragraphs>47</Paragraphs>
  <ScaleCrop>false</ScaleCrop>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 KVALITETA</dc:creator>
  <cp:keywords/>
  <dc:description/>
  <cp:lastModifiedBy>MOBES KVALITETA</cp:lastModifiedBy>
  <cp:revision>1</cp:revision>
  <dcterms:created xsi:type="dcterms:W3CDTF">2024-09-16T07:51:00Z</dcterms:created>
  <dcterms:modified xsi:type="dcterms:W3CDTF">2024-09-16T07:52:00Z</dcterms:modified>
</cp:coreProperties>
</file>